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759D" w14:textId="77777777" w:rsidR="003678BB" w:rsidRPr="00531F71" w:rsidRDefault="003678BB">
      <w:pPr>
        <w:pStyle w:val="Heading2"/>
      </w:pPr>
      <w:r w:rsidRPr="00531F71">
        <w:t>General Electrical Requirements</w:t>
      </w:r>
      <w:r w:rsidR="00822F4B" w:rsidRPr="00531F71">
        <w:t xml:space="preserve"> </w:t>
      </w:r>
    </w:p>
    <w:p w14:paraId="3631F9DA" w14:textId="1AD9AADD" w:rsidR="003678BB" w:rsidRPr="00531F71" w:rsidRDefault="003678BB">
      <w:r w:rsidRPr="00531F71">
        <w:t xml:space="preserve">Effective:  </w:t>
      </w:r>
      <w:r w:rsidR="00D9613D" w:rsidRPr="00531F71">
        <w:t xml:space="preserve"> </w:t>
      </w:r>
      <w:r w:rsidR="00E90F49">
        <w:t>January</w:t>
      </w:r>
      <w:r w:rsidR="00531F71">
        <w:t xml:space="preserve"> </w:t>
      </w:r>
      <w:r w:rsidR="00D9613D" w:rsidRPr="00531F71">
        <w:t>1,</w:t>
      </w:r>
      <w:r w:rsidR="00563721" w:rsidRPr="00531F71">
        <w:t xml:space="preserve"> 20</w:t>
      </w:r>
      <w:r w:rsidR="009240ED" w:rsidRPr="00531F71">
        <w:t>2</w:t>
      </w:r>
      <w:r w:rsidR="00E90F49">
        <w:t>5</w:t>
      </w:r>
    </w:p>
    <w:p w14:paraId="364AF6BD" w14:textId="77777777" w:rsidR="003678BB" w:rsidRDefault="003678BB"/>
    <w:p w14:paraId="74E882A1" w14:textId="77777777" w:rsidR="00FD7FCD" w:rsidRDefault="00FD7FCD"/>
    <w:p w14:paraId="16E84FC1" w14:textId="77777777" w:rsidR="003678BB" w:rsidRDefault="003678BB"/>
    <w:p w14:paraId="69485CED" w14:textId="77777777" w:rsidR="004377BC" w:rsidRPr="004377BC" w:rsidRDefault="004377BC" w:rsidP="00EA25CE">
      <w:pPr>
        <w:tabs>
          <w:tab w:val="left" w:pos="1170"/>
        </w:tabs>
        <w:jc w:val="both"/>
        <w:rPr>
          <w:rFonts w:cs="Arial"/>
          <w:snapToGrid w:val="0"/>
          <w:szCs w:val="22"/>
        </w:rPr>
      </w:pPr>
      <w:r w:rsidRPr="004377BC">
        <w:rPr>
          <w:rFonts w:cs="Arial"/>
          <w:snapToGrid w:val="0"/>
          <w:szCs w:val="22"/>
        </w:rPr>
        <w:t xml:space="preserve">This special provision </w:t>
      </w:r>
      <w:r w:rsidR="00895878">
        <w:rPr>
          <w:rFonts w:cs="Arial"/>
          <w:snapToGrid w:val="0"/>
          <w:szCs w:val="22"/>
        </w:rPr>
        <w:t>replaces</w:t>
      </w:r>
      <w:r w:rsidRPr="004377BC">
        <w:rPr>
          <w:rFonts w:cs="Arial"/>
          <w:snapToGrid w:val="0"/>
          <w:szCs w:val="22"/>
        </w:rPr>
        <w:t xml:space="preserve"> Articles </w:t>
      </w:r>
      <w:r w:rsidR="007E5AA1">
        <w:rPr>
          <w:rFonts w:cs="Arial"/>
          <w:snapToGrid w:val="0"/>
          <w:szCs w:val="22"/>
        </w:rPr>
        <w:t>801.01 – 801.07, 801.09 – 801-16</w:t>
      </w:r>
      <w:r w:rsidR="00E618BE">
        <w:rPr>
          <w:rFonts w:cs="Arial"/>
          <w:snapToGrid w:val="0"/>
          <w:szCs w:val="22"/>
        </w:rPr>
        <w:t xml:space="preserve"> of the Standard Specifications.</w:t>
      </w:r>
    </w:p>
    <w:p w14:paraId="1821EAAF" w14:textId="77777777" w:rsidR="004377BC" w:rsidRDefault="004377BC" w:rsidP="00EA25CE">
      <w:pPr>
        <w:tabs>
          <w:tab w:val="left" w:pos="1170"/>
        </w:tabs>
        <w:jc w:val="both"/>
        <w:rPr>
          <w:rFonts w:cs="Arial"/>
          <w:b/>
          <w:snapToGrid w:val="0"/>
          <w:szCs w:val="22"/>
        </w:rPr>
      </w:pPr>
    </w:p>
    <w:p w14:paraId="6834F558" w14:textId="77777777" w:rsidR="001625FE" w:rsidRPr="00995661" w:rsidRDefault="001625FE" w:rsidP="00EA25CE">
      <w:pPr>
        <w:tabs>
          <w:tab w:val="left" w:pos="1170"/>
        </w:tabs>
        <w:jc w:val="both"/>
        <w:rPr>
          <w:rFonts w:cs="Arial"/>
          <w:b/>
          <w:snapToGrid w:val="0"/>
          <w:szCs w:val="22"/>
        </w:rPr>
      </w:pPr>
      <w:r w:rsidRPr="00995661">
        <w:rPr>
          <w:rFonts w:cs="Arial"/>
          <w:b/>
          <w:snapToGrid w:val="0"/>
          <w:szCs w:val="22"/>
        </w:rPr>
        <w:t xml:space="preserve">Definition.  </w:t>
      </w:r>
      <w:r w:rsidRPr="00995661">
        <w:rPr>
          <w:rFonts w:cs="Arial"/>
          <w:snapToGrid w:val="0"/>
          <w:szCs w:val="22"/>
        </w:rPr>
        <w:t xml:space="preserve">Codes, standards, and industry specifications cited for electrical work shall be </w:t>
      </w:r>
      <w:proofErr w:type="gramStart"/>
      <w:r w:rsidRPr="00995661">
        <w:rPr>
          <w:rFonts w:cs="Arial"/>
          <w:snapToGrid w:val="0"/>
          <w:szCs w:val="22"/>
        </w:rPr>
        <w:t>by definition the</w:t>
      </w:r>
      <w:proofErr w:type="gramEnd"/>
      <w:r w:rsidRPr="00995661">
        <w:rPr>
          <w:rFonts w:cs="Arial"/>
          <w:snapToGrid w:val="0"/>
          <w:szCs w:val="22"/>
        </w:rPr>
        <w:t xml:space="preserve"> latest adopted version thereof, unless indicated otherwise.</w:t>
      </w:r>
    </w:p>
    <w:p w14:paraId="52B50C88" w14:textId="77777777" w:rsidR="00EA25CE" w:rsidRDefault="00EA25CE" w:rsidP="001625FE">
      <w:pPr>
        <w:ind w:firstLine="360"/>
        <w:rPr>
          <w:rFonts w:cs="Arial"/>
          <w:snapToGrid w:val="0"/>
          <w:szCs w:val="22"/>
        </w:rPr>
      </w:pPr>
    </w:p>
    <w:p w14:paraId="06AE95E6" w14:textId="77777777" w:rsidR="001625FE" w:rsidRPr="00995661" w:rsidRDefault="001625FE" w:rsidP="00EA25CE">
      <w:pPr>
        <w:jc w:val="both"/>
        <w:rPr>
          <w:rFonts w:cs="Arial"/>
          <w:szCs w:val="22"/>
        </w:rPr>
      </w:pPr>
      <w:r w:rsidRPr="00995661">
        <w:rPr>
          <w:rFonts w:cs="Arial"/>
          <w:szCs w:val="22"/>
        </w:rPr>
        <w:t xml:space="preserve">Materials </w:t>
      </w:r>
      <w:proofErr w:type="gramStart"/>
      <w:r w:rsidRPr="00995661">
        <w:rPr>
          <w:rFonts w:cs="Arial"/>
          <w:szCs w:val="22"/>
        </w:rPr>
        <w:t>by definition shall</w:t>
      </w:r>
      <w:proofErr w:type="gramEnd"/>
      <w:r w:rsidRPr="00995661">
        <w:rPr>
          <w:rFonts w:cs="Arial"/>
          <w:szCs w:val="22"/>
        </w:rPr>
        <w:t xml:space="preserve"> include electrical equipment, fittings, devices, motors, appliances, fixtures, apparatus, all hardware and appurtenances, and the like, used as part of, or in connection with, electrical installation.</w:t>
      </w:r>
    </w:p>
    <w:p w14:paraId="72B95FE2" w14:textId="77777777" w:rsidR="00FD7FCD" w:rsidRPr="00995661" w:rsidRDefault="00FD7FCD" w:rsidP="001625FE">
      <w:pPr>
        <w:ind w:firstLine="360"/>
        <w:rPr>
          <w:rFonts w:cs="Arial"/>
          <w:snapToGrid w:val="0"/>
          <w:szCs w:val="22"/>
        </w:rPr>
      </w:pPr>
    </w:p>
    <w:p w14:paraId="4CA05E4E" w14:textId="77777777" w:rsidR="001625FE" w:rsidRPr="00995661" w:rsidRDefault="001625FE" w:rsidP="00EA25CE">
      <w:pPr>
        <w:tabs>
          <w:tab w:val="left" w:pos="1170"/>
        </w:tabs>
        <w:jc w:val="both"/>
        <w:rPr>
          <w:rFonts w:cs="Arial"/>
          <w:snapToGrid w:val="0"/>
          <w:szCs w:val="22"/>
        </w:rPr>
      </w:pPr>
      <w:r w:rsidRPr="00995661">
        <w:rPr>
          <w:rFonts w:cs="Arial"/>
          <w:b/>
          <w:snapToGrid w:val="0"/>
          <w:szCs w:val="22"/>
        </w:rPr>
        <w:t xml:space="preserve">Standards of Installation.  </w:t>
      </w:r>
      <w:r w:rsidRPr="00995661">
        <w:rPr>
          <w:rFonts w:cs="Arial"/>
          <w:snapToGrid w:val="0"/>
          <w:szCs w:val="22"/>
        </w:rPr>
        <w:t>Materials shall be installed according to the manufacturer’s recommendations, the NEC, OSHA, the NESC, and AASHTO’s Standard Specifications for Structural Supports for Highway Signs, Luminaires, and Traffic Signals.</w:t>
      </w:r>
    </w:p>
    <w:p w14:paraId="3F4EC442" w14:textId="77777777" w:rsidR="001625FE" w:rsidRPr="00995661" w:rsidRDefault="001625FE" w:rsidP="001625FE">
      <w:pPr>
        <w:tabs>
          <w:tab w:val="left" w:pos="1170"/>
        </w:tabs>
        <w:ind w:firstLine="360"/>
        <w:rPr>
          <w:rFonts w:cs="Arial"/>
          <w:snapToGrid w:val="0"/>
          <w:szCs w:val="22"/>
        </w:rPr>
      </w:pPr>
    </w:p>
    <w:p w14:paraId="4BCBDD5C" w14:textId="77777777" w:rsidR="001625FE" w:rsidRPr="00995661" w:rsidRDefault="001625FE" w:rsidP="00EA25CE">
      <w:pPr>
        <w:jc w:val="both"/>
        <w:rPr>
          <w:rFonts w:cs="Arial"/>
          <w:snapToGrid w:val="0"/>
          <w:szCs w:val="22"/>
        </w:rPr>
      </w:pPr>
      <w:r w:rsidRPr="00995661">
        <w:rPr>
          <w:rFonts w:cs="Arial"/>
          <w:snapToGrid w:val="0"/>
          <w:szCs w:val="22"/>
        </w:rPr>
        <w:t>All like materials shall be from the same manufacturer.  Listed and labeled materials shall be used whenever possible.  The listing shall be according to UL or an approved equivalent.</w:t>
      </w:r>
    </w:p>
    <w:p w14:paraId="66F7F3E7" w14:textId="77777777" w:rsidR="00FD7FCD" w:rsidRPr="00995661" w:rsidRDefault="00FD7FCD" w:rsidP="001625FE">
      <w:pPr>
        <w:tabs>
          <w:tab w:val="left" w:pos="1170"/>
        </w:tabs>
        <w:rPr>
          <w:rFonts w:cs="Arial"/>
          <w:snapToGrid w:val="0"/>
          <w:szCs w:val="22"/>
        </w:rPr>
      </w:pPr>
    </w:p>
    <w:p w14:paraId="5154CAD2" w14:textId="77777777" w:rsidR="001625FE" w:rsidRPr="00995661" w:rsidRDefault="001625FE" w:rsidP="00EA25CE">
      <w:pPr>
        <w:tabs>
          <w:tab w:val="left" w:pos="1170"/>
        </w:tabs>
        <w:rPr>
          <w:rFonts w:cs="Arial"/>
          <w:snapToGrid w:val="0"/>
          <w:szCs w:val="22"/>
        </w:rPr>
      </w:pPr>
      <w:r w:rsidRPr="00995661">
        <w:rPr>
          <w:rFonts w:cs="Arial"/>
          <w:b/>
          <w:snapToGrid w:val="0"/>
          <w:szCs w:val="22"/>
        </w:rPr>
        <w:t xml:space="preserve">Safety and Protection.  </w:t>
      </w:r>
      <w:r w:rsidRPr="00995661">
        <w:rPr>
          <w:rFonts w:cs="Arial"/>
          <w:snapToGrid w:val="0"/>
          <w:szCs w:val="22"/>
        </w:rPr>
        <w:t>Safety and protection requirements shall be as follows.</w:t>
      </w:r>
    </w:p>
    <w:p w14:paraId="3CF5B554" w14:textId="77777777" w:rsidR="001625FE" w:rsidRPr="00995661" w:rsidRDefault="001625FE" w:rsidP="001625FE">
      <w:pPr>
        <w:ind w:left="360"/>
        <w:rPr>
          <w:rFonts w:cs="Arial"/>
          <w:snapToGrid w:val="0"/>
          <w:szCs w:val="22"/>
        </w:rPr>
      </w:pPr>
    </w:p>
    <w:p w14:paraId="393A2597" w14:textId="77777777" w:rsidR="001625FE" w:rsidRPr="00995661" w:rsidRDefault="001625FE" w:rsidP="004377BC">
      <w:pPr>
        <w:jc w:val="both"/>
        <w:rPr>
          <w:rFonts w:cs="Arial"/>
          <w:snapToGrid w:val="0"/>
          <w:szCs w:val="22"/>
        </w:rPr>
      </w:pPr>
      <w:r w:rsidRPr="00995661">
        <w:rPr>
          <w:rFonts w:cs="Arial"/>
          <w:snapToGrid w:val="0"/>
          <w:szCs w:val="22"/>
        </w:rPr>
        <w:t>Safety.  Electrical systems shall not be left in an exposed or otherwise hazardous condition.  All electrical boxes, cabinets, pole handholes, etc. which contain wiring, either energized or non</w:t>
      </w:r>
      <w:r w:rsidR="0020355F">
        <w:rPr>
          <w:rFonts w:cs="Arial"/>
          <w:snapToGrid w:val="0"/>
          <w:szCs w:val="22"/>
        </w:rPr>
        <w:t>-</w:t>
      </w:r>
      <w:r w:rsidRPr="00995661">
        <w:rPr>
          <w:rFonts w:cs="Arial"/>
          <w:snapToGrid w:val="0"/>
          <w:szCs w:val="22"/>
        </w:rPr>
        <w:t>energized, shall be closed or shall have covers in place and be locked when possible, during nonworking hours.</w:t>
      </w:r>
    </w:p>
    <w:p w14:paraId="06C0F60A" w14:textId="77777777" w:rsidR="001625FE" w:rsidRPr="00995661" w:rsidRDefault="001625FE" w:rsidP="004377BC">
      <w:pPr>
        <w:rPr>
          <w:rFonts w:cs="Arial"/>
          <w:snapToGrid w:val="0"/>
          <w:szCs w:val="22"/>
        </w:rPr>
      </w:pPr>
    </w:p>
    <w:p w14:paraId="33AB8B7D" w14:textId="77777777" w:rsidR="001625FE" w:rsidRPr="00995661" w:rsidRDefault="001625FE" w:rsidP="004377BC">
      <w:pPr>
        <w:jc w:val="both"/>
        <w:rPr>
          <w:rFonts w:cs="Arial"/>
          <w:snapToGrid w:val="0"/>
          <w:szCs w:val="22"/>
        </w:rPr>
      </w:pPr>
      <w:r w:rsidRPr="00995661">
        <w:rPr>
          <w:rFonts w:cs="Arial"/>
          <w:snapToGrid w:val="0"/>
          <w:szCs w:val="22"/>
        </w:rPr>
        <w:t>Protection.  Electrical raceway or duct openings shall be capped or otherwise sealed from the entrance of water and dirt.  Wiring shall be protected from mechanical injury.</w:t>
      </w:r>
    </w:p>
    <w:p w14:paraId="57131A8B" w14:textId="77777777" w:rsidR="001625FE" w:rsidRDefault="001625FE" w:rsidP="001625FE">
      <w:pPr>
        <w:ind w:left="360"/>
        <w:rPr>
          <w:rFonts w:cs="Arial"/>
          <w:snapToGrid w:val="0"/>
          <w:szCs w:val="22"/>
        </w:rPr>
      </w:pPr>
    </w:p>
    <w:p w14:paraId="12EE2210" w14:textId="77777777" w:rsidR="001625FE" w:rsidRPr="00995661" w:rsidRDefault="001625FE" w:rsidP="004377BC">
      <w:pPr>
        <w:tabs>
          <w:tab w:val="left" w:pos="1170"/>
        </w:tabs>
        <w:jc w:val="both"/>
        <w:rPr>
          <w:rFonts w:cs="Arial"/>
          <w:snapToGrid w:val="0"/>
          <w:szCs w:val="22"/>
        </w:rPr>
      </w:pPr>
      <w:r w:rsidRPr="00995661">
        <w:rPr>
          <w:rFonts w:cs="Arial"/>
          <w:b/>
          <w:snapToGrid w:val="0"/>
          <w:szCs w:val="22"/>
        </w:rPr>
        <w:t>Equipment Grounding Conductor.</w:t>
      </w:r>
      <w:r w:rsidRPr="00995661">
        <w:rPr>
          <w:rFonts w:cs="Arial"/>
          <w:snapToGrid w:val="0"/>
          <w:szCs w:val="22"/>
        </w:rPr>
        <w:t xml:space="preserve">  All electrical systems, materials, and appurtenances shall be grounded.  Good ground continuity throughout the electrical system shall be assured, even though every detail of the requirements is not specified or shown.  Electrical circuits shall have a continuous insulated equipment grounding conductor.  When metallic conduit is used, it shall be bonded to the equipment grounding conductor, but shall not be used as the equipment grounding conductor.</w:t>
      </w:r>
    </w:p>
    <w:p w14:paraId="549D71F0" w14:textId="77777777" w:rsidR="001625FE" w:rsidRPr="00995661" w:rsidRDefault="001625FE" w:rsidP="001625FE">
      <w:pPr>
        <w:ind w:firstLine="360"/>
        <w:rPr>
          <w:rFonts w:cs="Arial"/>
          <w:snapToGrid w:val="0"/>
          <w:szCs w:val="22"/>
        </w:rPr>
      </w:pPr>
    </w:p>
    <w:p w14:paraId="3728F1E2" w14:textId="77777777" w:rsidR="001625FE" w:rsidRPr="00995661" w:rsidRDefault="001625FE" w:rsidP="004377BC">
      <w:pPr>
        <w:jc w:val="both"/>
        <w:rPr>
          <w:rFonts w:cs="Arial"/>
          <w:snapToGrid w:val="0"/>
          <w:szCs w:val="22"/>
        </w:rPr>
      </w:pPr>
      <w:r w:rsidRPr="00995661">
        <w:rPr>
          <w:rFonts w:cs="Arial"/>
          <w:snapToGrid w:val="0"/>
          <w:szCs w:val="22"/>
        </w:rPr>
        <w:t>Detector loop lead-in circuits, circuits under 50 volts, and runs of fiber optic cable will not require an equipment grounding conductor.</w:t>
      </w:r>
    </w:p>
    <w:p w14:paraId="38D441F2" w14:textId="77777777" w:rsidR="001625FE" w:rsidRPr="00995661" w:rsidRDefault="001625FE" w:rsidP="001625FE">
      <w:pPr>
        <w:ind w:firstLine="360"/>
        <w:rPr>
          <w:rFonts w:cs="Arial"/>
          <w:snapToGrid w:val="0"/>
          <w:szCs w:val="22"/>
        </w:rPr>
      </w:pPr>
    </w:p>
    <w:p w14:paraId="41F2A865" w14:textId="77777777" w:rsidR="001625FE" w:rsidRPr="00995661" w:rsidRDefault="001625FE" w:rsidP="004377BC">
      <w:pPr>
        <w:jc w:val="both"/>
        <w:rPr>
          <w:rFonts w:cs="Arial"/>
          <w:snapToGrid w:val="0"/>
          <w:szCs w:val="22"/>
        </w:rPr>
      </w:pPr>
      <w:r w:rsidRPr="00995661">
        <w:rPr>
          <w:rFonts w:cs="Arial"/>
          <w:snapToGrid w:val="0"/>
          <w:szCs w:val="22"/>
        </w:rPr>
        <w:t>Where connections are made to painted surfaces, the paint shall be scraped to fully expose metal at the connection point.  After the connection is completed, the paint system shall be repaired to the satisfaction of the Engineer.</w:t>
      </w:r>
    </w:p>
    <w:p w14:paraId="15330F79" w14:textId="77777777" w:rsidR="001625FE" w:rsidRPr="00995661" w:rsidRDefault="001625FE" w:rsidP="001625FE">
      <w:pPr>
        <w:ind w:firstLine="360"/>
        <w:rPr>
          <w:rFonts w:cs="Arial"/>
          <w:snapToGrid w:val="0"/>
          <w:szCs w:val="22"/>
        </w:rPr>
      </w:pPr>
    </w:p>
    <w:p w14:paraId="62E55432" w14:textId="77777777" w:rsidR="001625FE" w:rsidRPr="00995661" w:rsidRDefault="001625FE" w:rsidP="004377BC">
      <w:pPr>
        <w:jc w:val="both"/>
        <w:rPr>
          <w:rFonts w:cs="Arial"/>
          <w:snapToGrid w:val="0"/>
          <w:szCs w:val="22"/>
        </w:rPr>
      </w:pPr>
      <w:r w:rsidRPr="00995661">
        <w:rPr>
          <w:rFonts w:cs="Arial"/>
          <w:snapToGrid w:val="0"/>
          <w:szCs w:val="22"/>
        </w:rPr>
        <w:lastRenderedPageBreak/>
        <w:t>Bonding of all boxes and other metallic enclosures throughout the wiring system to the equipment grounding conductor shall be made using a splice and pigtail connection.  Mechanical connectors shall have a serrated washer at the contact surface.</w:t>
      </w:r>
    </w:p>
    <w:p w14:paraId="12DBE7B2" w14:textId="77777777" w:rsidR="001625FE" w:rsidRPr="00995661" w:rsidRDefault="001625FE" w:rsidP="001625FE">
      <w:pPr>
        <w:ind w:firstLine="360"/>
        <w:rPr>
          <w:rFonts w:cs="Arial"/>
          <w:snapToGrid w:val="0"/>
          <w:szCs w:val="22"/>
        </w:rPr>
      </w:pPr>
    </w:p>
    <w:p w14:paraId="19544FDD" w14:textId="77777777" w:rsidR="001625FE" w:rsidRPr="00995661" w:rsidRDefault="001625FE" w:rsidP="007C3379">
      <w:pPr>
        <w:jc w:val="both"/>
        <w:rPr>
          <w:rFonts w:cs="Arial"/>
          <w:snapToGrid w:val="0"/>
          <w:szCs w:val="22"/>
        </w:rPr>
      </w:pPr>
      <w:r w:rsidRPr="00995661">
        <w:rPr>
          <w:rFonts w:cs="Arial"/>
          <w:snapToGrid w:val="0"/>
          <w:szCs w:val="22"/>
        </w:rPr>
        <w:t>All connections to structural steel or fencing shall be made with exothermic welds.  Care shall be taken not to weaken load carrying members.  Where connections are made to epoxy coated reinforcing steel, the epoxy coating shall be sufficiently removed to facilitate a mechanical connection.  The epoxy coating shall be repaired to the satisfaction of the Engineer.  Where connections are made to insulated conductors, the connection shall be wrapped with at least four layers of electrical tape extended 6 in. (150 mm) onto the conductor insulation.</w:t>
      </w:r>
    </w:p>
    <w:p w14:paraId="52888D9A" w14:textId="77777777" w:rsidR="00FD7FCD" w:rsidRPr="00995661" w:rsidRDefault="00FD7FCD" w:rsidP="001625FE">
      <w:pPr>
        <w:ind w:firstLine="360"/>
        <w:rPr>
          <w:rFonts w:cs="Arial"/>
          <w:snapToGrid w:val="0"/>
          <w:szCs w:val="22"/>
        </w:rPr>
      </w:pPr>
    </w:p>
    <w:p w14:paraId="5BAD2F40" w14:textId="77777777" w:rsidR="001625FE" w:rsidRPr="00594BA2" w:rsidRDefault="001625FE" w:rsidP="007C3379">
      <w:pPr>
        <w:tabs>
          <w:tab w:val="left" w:pos="1170"/>
        </w:tabs>
        <w:jc w:val="both"/>
        <w:rPr>
          <w:rFonts w:cs="Arial"/>
          <w:snapToGrid w:val="0"/>
          <w:szCs w:val="22"/>
        </w:rPr>
      </w:pPr>
      <w:r w:rsidRPr="00F667E6">
        <w:rPr>
          <w:rFonts w:cs="Arial"/>
          <w:b/>
          <w:snapToGrid w:val="0"/>
          <w:color w:val="000000" w:themeColor="text1"/>
          <w:szCs w:val="22"/>
        </w:rPr>
        <w:t>Submittals.</w:t>
      </w:r>
      <w:r w:rsidRPr="00594BA2">
        <w:rPr>
          <w:rFonts w:cs="Arial"/>
          <w:snapToGrid w:val="0"/>
          <w:szCs w:val="22"/>
        </w:rPr>
        <w:t xml:space="preserve">  At the preconstruction meeting, the Contractor shall submit a written listing of manufacturers for all major electrical and mechanical items.  The list of manufacturers shall be binding, except by written request from the Contractor and approval by the Engineer.  The request shall include acceptable reasons and documentation for the change.</w:t>
      </w:r>
    </w:p>
    <w:p w14:paraId="1DFA9014" w14:textId="77777777" w:rsidR="001625FE" w:rsidRPr="00995661" w:rsidRDefault="001625FE" w:rsidP="001625FE">
      <w:pPr>
        <w:ind w:firstLine="360"/>
        <w:rPr>
          <w:rFonts w:cs="Arial"/>
          <w:snapToGrid w:val="0"/>
          <w:szCs w:val="22"/>
        </w:rPr>
      </w:pPr>
    </w:p>
    <w:p w14:paraId="30762356" w14:textId="6D656B75" w:rsidR="001625FE" w:rsidRDefault="00C80FC9" w:rsidP="00C80FC9">
      <w:pPr>
        <w:jc w:val="both"/>
        <w:rPr>
          <w:rFonts w:cs="Arial"/>
          <w:snapToGrid w:val="0"/>
          <w:szCs w:val="22"/>
        </w:rPr>
      </w:pPr>
      <w:r w:rsidRPr="00F27164">
        <w:rPr>
          <w:rFonts w:cs="Arial"/>
          <w:b/>
          <w:bCs/>
          <w:snapToGrid w:val="0"/>
          <w:szCs w:val="22"/>
        </w:rPr>
        <w:t>W</w:t>
      </w:r>
      <w:r w:rsidR="001625FE" w:rsidRPr="00F27164">
        <w:rPr>
          <w:rFonts w:cs="Arial"/>
          <w:b/>
          <w:bCs/>
          <w:snapToGrid w:val="0"/>
          <w:szCs w:val="22"/>
        </w:rPr>
        <w:t xml:space="preserve">ithin 30 calendar days after contract execution, the Contractor shall submit, for approval, </w:t>
      </w:r>
      <w:r w:rsidR="005B5556" w:rsidRPr="00F27164">
        <w:rPr>
          <w:rFonts w:cs="Arial"/>
          <w:b/>
          <w:bCs/>
          <w:snapToGrid w:val="0"/>
          <w:szCs w:val="22"/>
        </w:rPr>
        <w:t xml:space="preserve">through the </w:t>
      </w:r>
      <w:r w:rsidR="005E547C" w:rsidRPr="00F27164">
        <w:rPr>
          <w:rFonts w:cs="Arial"/>
          <w:b/>
          <w:bCs/>
          <w:snapToGrid w:val="0"/>
          <w:szCs w:val="22"/>
        </w:rPr>
        <w:t>method as directed in the pre-construction meeting.</w:t>
      </w:r>
      <w:r w:rsidR="00F667E6">
        <w:rPr>
          <w:rFonts w:cs="Arial"/>
          <w:snapToGrid w:val="0"/>
          <w:szCs w:val="22"/>
        </w:rPr>
        <w:t xml:space="preserve"> </w:t>
      </w:r>
      <w:r w:rsidR="001625FE" w:rsidRPr="00995661">
        <w:rPr>
          <w:rFonts w:cs="Arial"/>
          <w:snapToGrid w:val="0"/>
          <w:szCs w:val="22"/>
        </w:rPr>
        <w:t>Submittals for the materials for each individual pay item shall be complete in every respect.  Submittals which include multiple pay items shall have all submittal material for each item or group of items covered by a particular specification, grouped together and the applicable pay item identified.  Various submittals shall, when taken together, form a complete coordinated package.  A partial submittal will be returned without review unless prior written permission is obtained from the Engineer.</w:t>
      </w:r>
    </w:p>
    <w:p w14:paraId="51226EB9" w14:textId="30FE9BEE" w:rsidR="009B2AEA" w:rsidRDefault="009B2AEA" w:rsidP="00C80FC9">
      <w:pPr>
        <w:jc w:val="both"/>
        <w:rPr>
          <w:rFonts w:cs="Arial"/>
          <w:snapToGrid w:val="0"/>
          <w:szCs w:val="22"/>
        </w:rPr>
      </w:pPr>
    </w:p>
    <w:p w14:paraId="32B0C271" w14:textId="22C99EAE" w:rsidR="009B2AEA" w:rsidRPr="00531F71" w:rsidRDefault="009B2AEA" w:rsidP="00C80FC9">
      <w:pPr>
        <w:jc w:val="both"/>
        <w:rPr>
          <w:rFonts w:cs="Arial"/>
          <w:snapToGrid w:val="0"/>
          <w:szCs w:val="22"/>
        </w:rPr>
      </w:pPr>
      <w:r w:rsidRPr="00531F71">
        <w:rPr>
          <w:rFonts w:cs="Arial"/>
          <w:snapToGrid w:val="0"/>
          <w:szCs w:val="22"/>
        </w:rPr>
        <w:t xml:space="preserve">Submittals shall be </w:t>
      </w:r>
      <w:r w:rsidR="00DA5D65" w:rsidRPr="00531F71">
        <w:rPr>
          <w:rFonts w:cs="Arial"/>
          <w:snapToGrid w:val="0"/>
          <w:szCs w:val="22"/>
        </w:rPr>
        <w:t>provided</w:t>
      </w:r>
      <w:r w:rsidRPr="00531F71">
        <w:rPr>
          <w:rFonts w:cs="Arial"/>
          <w:snapToGrid w:val="0"/>
          <w:szCs w:val="22"/>
        </w:rPr>
        <w:t xml:space="preserve"> for all items used, temporary and permanent</w:t>
      </w:r>
      <w:r w:rsidR="005D228A" w:rsidRPr="00531F71">
        <w:rPr>
          <w:rFonts w:cs="Arial"/>
          <w:snapToGrid w:val="0"/>
          <w:szCs w:val="22"/>
        </w:rPr>
        <w:t>,</w:t>
      </w:r>
      <w:r w:rsidRPr="00531F71">
        <w:rPr>
          <w:rFonts w:cs="Arial"/>
          <w:snapToGrid w:val="0"/>
          <w:szCs w:val="22"/>
        </w:rPr>
        <w:t xml:space="preserve"> for review and approval.</w:t>
      </w:r>
    </w:p>
    <w:p w14:paraId="6B0372AE" w14:textId="77777777" w:rsidR="0057344E" w:rsidRPr="00531F71" w:rsidRDefault="0057344E" w:rsidP="00C80FC9">
      <w:pPr>
        <w:jc w:val="both"/>
        <w:rPr>
          <w:rFonts w:cs="Arial"/>
          <w:snapToGrid w:val="0"/>
          <w:szCs w:val="22"/>
        </w:rPr>
      </w:pPr>
    </w:p>
    <w:p w14:paraId="5F4213D4" w14:textId="00CA8EE4" w:rsidR="0057344E" w:rsidRPr="00531F71" w:rsidRDefault="0057344E" w:rsidP="00C80FC9">
      <w:pPr>
        <w:jc w:val="both"/>
        <w:rPr>
          <w:rFonts w:cs="Arial"/>
          <w:snapToGrid w:val="0"/>
          <w:szCs w:val="22"/>
        </w:rPr>
      </w:pPr>
      <w:r w:rsidRPr="00531F71">
        <w:rPr>
          <w:rFonts w:cs="Arial"/>
          <w:snapToGrid w:val="0"/>
          <w:szCs w:val="22"/>
        </w:rPr>
        <w:t>Equipment which will be owned and maintained by a</w:t>
      </w:r>
      <w:r w:rsidR="00362D3B" w:rsidRPr="00531F71">
        <w:rPr>
          <w:rFonts w:cs="Arial"/>
          <w:snapToGrid w:val="0"/>
          <w:szCs w:val="22"/>
        </w:rPr>
        <w:t xml:space="preserve"> local</w:t>
      </w:r>
      <w:r w:rsidRPr="00531F71">
        <w:rPr>
          <w:rFonts w:cs="Arial"/>
          <w:snapToGrid w:val="0"/>
          <w:szCs w:val="22"/>
        </w:rPr>
        <w:t xml:space="preserve"> agency other than the State shall be reviewed </w:t>
      </w:r>
      <w:r w:rsidR="00531F71" w:rsidRPr="00531F71">
        <w:rPr>
          <w:rFonts w:cs="Arial"/>
          <w:snapToGrid w:val="0"/>
          <w:szCs w:val="22"/>
        </w:rPr>
        <w:t xml:space="preserve">and approved </w:t>
      </w:r>
      <w:r w:rsidRPr="00531F71">
        <w:rPr>
          <w:rFonts w:cs="Arial"/>
          <w:snapToGrid w:val="0"/>
          <w:szCs w:val="22"/>
        </w:rPr>
        <w:t>by that agency prior to submittal to the State</w:t>
      </w:r>
      <w:r w:rsidR="00362D3B" w:rsidRPr="00531F71">
        <w:rPr>
          <w:rFonts w:cs="Arial"/>
          <w:snapToGrid w:val="0"/>
          <w:szCs w:val="22"/>
        </w:rPr>
        <w:t>. The submittal to the State</w:t>
      </w:r>
      <w:r w:rsidRPr="00531F71">
        <w:rPr>
          <w:rFonts w:cs="Arial"/>
          <w:snapToGrid w:val="0"/>
          <w:szCs w:val="22"/>
        </w:rPr>
        <w:t xml:space="preserve"> shall include any comments made by the </w:t>
      </w:r>
      <w:r w:rsidR="00362D3B" w:rsidRPr="00531F71">
        <w:rPr>
          <w:rFonts w:cs="Arial"/>
          <w:snapToGrid w:val="0"/>
          <w:szCs w:val="22"/>
        </w:rPr>
        <w:t xml:space="preserve">local </w:t>
      </w:r>
      <w:r w:rsidRPr="00531F71">
        <w:rPr>
          <w:rFonts w:cs="Arial"/>
          <w:snapToGrid w:val="0"/>
          <w:szCs w:val="22"/>
        </w:rPr>
        <w:t>agency.</w:t>
      </w:r>
    </w:p>
    <w:p w14:paraId="3F366C70" w14:textId="149ACF22" w:rsidR="00A54A69" w:rsidRPr="00531F71" w:rsidRDefault="00A54A69" w:rsidP="00C80FC9">
      <w:pPr>
        <w:jc w:val="both"/>
        <w:rPr>
          <w:rFonts w:cs="Arial"/>
          <w:snapToGrid w:val="0"/>
          <w:szCs w:val="22"/>
        </w:rPr>
      </w:pPr>
    </w:p>
    <w:p w14:paraId="25EAE87E" w14:textId="77777777" w:rsidR="00A54A69" w:rsidRPr="00203333" w:rsidRDefault="00A54A69" w:rsidP="00C80FC9">
      <w:pPr>
        <w:jc w:val="both"/>
        <w:rPr>
          <w:rFonts w:cs="Arial"/>
          <w:snapToGrid w:val="0"/>
          <w:color w:val="000000"/>
          <w:szCs w:val="22"/>
        </w:rPr>
      </w:pPr>
      <w:r w:rsidRPr="00203333">
        <w:rPr>
          <w:rFonts w:cs="Arial"/>
          <w:snapToGrid w:val="0"/>
          <w:color w:val="000000"/>
          <w:szCs w:val="22"/>
        </w:rPr>
        <w:t>Each PDF document must be a vector format PDF from the originating supplier or program and not scanned images.</w:t>
      </w:r>
    </w:p>
    <w:p w14:paraId="3FE60184" w14:textId="77777777" w:rsidR="00A54A69" w:rsidRPr="00203333" w:rsidRDefault="00A54A69" w:rsidP="00C80FC9">
      <w:pPr>
        <w:jc w:val="both"/>
        <w:rPr>
          <w:rFonts w:cs="Arial"/>
          <w:snapToGrid w:val="0"/>
          <w:color w:val="000000"/>
          <w:szCs w:val="22"/>
        </w:rPr>
      </w:pPr>
    </w:p>
    <w:p w14:paraId="75D4F353" w14:textId="77777777" w:rsidR="00A54A69" w:rsidRPr="00203333" w:rsidRDefault="00A54A69" w:rsidP="00C80FC9">
      <w:pPr>
        <w:jc w:val="both"/>
        <w:rPr>
          <w:rFonts w:cs="Arial"/>
          <w:snapToGrid w:val="0"/>
          <w:color w:val="000000"/>
          <w:szCs w:val="22"/>
        </w:rPr>
      </w:pPr>
      <w:r w:rsidRPr="00203333">
        <w:rPr>
          <w:rFonts w:cs="Arial"/>
          <w:snapToGrid w:val="0"/>
          <w:color w:val="000000"/>
          <w:szCs w:val="22"/>
        </w:rPr>
        <w:t xml:space="preserve">The submittal must clearly identify the specific model number or catalog number </w:t>
      </w:r>
      <w:r w:rsidR="00127DBB" w:rsidRPr="00203333">
        <w:rPr>
          <w:rFonts w:cs="Arial"/>
          <w:snapToGrid w:val="0"/>
          <w:color w:val="000000"/>
          <w:szCs w:val="22"/>
        </w:rPr>
        <w:t xml:space="preserve">of the </w:t>
      </w:r>
      <w:r w:rsidRPr="00203333">
        <w:rPr>
          <w:rFonts w:cs="Arial"/>
          <w:snapToGrid w:val="0"/>
          <w:color w:val="000000"/>
          <w:szCs w:val="22"/>
        </w:rPr>
        <w:t>item being proposed</w:t>
      </w:r>
      <w:r w:rsidR="00127DBB" w:rsidRPr="00203333">
        <w:rPr>
          <w:rFonts w:cs="Arial"/>
          <w:snapToGrid w:val="0"/>
          <w:color w:val="000000"/>
          <w:szCs w:val="22"/>
        </w:rPr>
        <w:t>.</w:t>
      </w:r>
    </w:p>
    <w:p w14:paraId="0587B735" w14:textId="77777777" w:rsidR="005B5556" w:rsidRDefault="005B5556" w:rsidP="00C80FC9">
      <w:pPr>
        <w:jc w:val="both"/>
        <w:rPr>
          <w:rFonts w:cs="Arial"/>
          <w:snapToGrid w:val="0"/>
          <w:szCs w:val="22"/>
        </w:rPr>
      </w:pPr>
    </w:p>
    <w:p w14:paraId="44C1B1DD" w14:textId="5B817FA0" w:rsidR="001625FE" w:rsidRPr="00995661" w:rsidRDefault="001625FE" w:rsidP="00C80FC9">
      <w:pPr>
        <w:rPr>
          <w:rFonts w:cs="Arial"/>
          <w:snapToGrid w:val="0"/>
          <w:szCs w:val="22"/>
        </w:rPr>
      </w:pPr>
      <w:r w:rsidRPr="00995661">
        <w:rPr>
          <w:rFonts w:cs="Arial"/>
          <w:snapToGrid w:val="0"/>
          <w:szCs w:val="22"/>
        </w:rPr>
        <w:t xml:space="preserve">The submittal shall be properly </w:t>
      </w:r>
      <w:r w:rsidRPr="00531F71">
        <w:rPr>
          <w:rFonts w:cs="Arial"/>
          <w:snapToGrid w:val="0"/>
          <w:szCs w:val="22"/>
        </w:rPr>
        <w:t xml:space="preserve">identified by </w:t>
      </w:r>
      <w:r w:rsidR="00A8615C" w:rsidRPr="00531F71">
        <w:rPr>
          <w:rFonts w:cs="Arial"/>
          <w:snapToGrid w:val="0"/>
          <w:szCs w:val="22"/>
        </w:rPr>
        <w:t>Pay Item Number, Contractor,</w:t>
      </w:r>
      <w:r w:rsidR="00A8615C">
        <w:rPr>
          <w:rFonts w:cs="Arial"/>
          <w:snapToGrid w:val="0"/>
          <w:szCs w:val="22"/>
        </w:rPr>
        <w:t xml:space="preserve"> </w:t>
      </w:r>
      <w:r w:rsidRPr="00995661">
        <w:rPr>
          <w:rFonts w:cs="Arial"/>
          <w:snapToGrid w:val="0"/>
          <w:szCs w:val="22"/>
        </w:rPr>
        <w:t>route, section, county, and contract number.</w:t>
      </w:r>
    </w:p>
    <w:p w14:paraId="55D13E74" w14:textId="77777777" w:rsidR="001625FE" w:rsidRPr="00995661" w:rsidRDefault="001625FE" w:rsidP="001625FE">
      <w:pPr>
        <w:ind w:left="720"/>
        <w:rPr>
          <w:rFonts w:cs="Arial"/>
          <w:snapToGrid w:val="0"/>
          <w:szCs w:val="22"/>
        </w:rPr>
      </w:pPr>
    </w:p>
    <w:p w14:paraId="5755D9CE" w14:textId="24D7646F" w:rsidR="001625FE" w:rsidRPr="00531F71" w:rsidRDefault="001625FE" w:rsidP="00C80FC9">
      <w:pPr>
        <w:jc w:val="both"/>
        <w:rPr>
          <w:rFonts w:cs="Arial"/>
          <w:b/>
          <w:bCs/>
          <w:snapToGrid w:val="0"/>
          <w:szCs w:val="22"/>
        </w:rPr>
      </w:pPr>
      <w:r w:rsidRPr="00531F71">
        <w:rPr>
          <w:rFonts w:cs="Arial"/>
          <w:b/>
          <w:bCs/>
          <w:snapToGrid w:val="0"/>
          <w:szCs w:val="22"/>
        </w:rPr>
        <w:t xml:space="preserve">The Contractor shall have reviewed the submittal material and affixed </w:t>
      </w:r>
      <w:r w:rsidR="00531F71" w:rsidRPr="00531F71">
        <w:rPr>
          <w:rFonts w:cs="Arial"/>
          <w:b/>
          <w:bCs/>
          <w:snapToGrid w:val="0"/>
          <w:szCs w:val="22"/>
        </w:rPr>
        <w:t xml:space="preserve">the Contractor’s </w:t>
      </w:r>
      <w:r w:rsidRPr="00531F71">
        <w:rPr>
          <w:rFonts w:cs="Arial"/>
          <w:b/>
          <w:bCs/>
          <w:snapToGrid w:val="0"/>
          <w:szCs w:val="22"/>
        </w:rPr>
        <w:t>stamp of approval, with date and signature, for each individual item</w:t>
      </w:r>
      <w:r w:rsidR="00A8615C" w:rsidRPr="00531F71">
        <w:rPr>
          <w:rFonts w:cs="Arial"/>
          <w:b/>
          <w:bCs/>
          <w:snapToGrid w:val="0"/>
          <w:szCs w:val="22"/>
        </w:rPr>
        <w:t xml:space="preserve"> prior to submittal.</w:t>
      </w:r>
      <w:r w:rsidR="00531F71" w:rsidRPr="00531F71">
        <w:rPr>
          <w:rFonts w:cs="Arial"/>
          <w:b/>
          <w:bCs/>
          <w:snapToGrid w:val="0"/>
          <w:szCs w:val="22"/>
        </w:rPr>
        <w:t xml:space="preserve">  The Contractor’s approval stamp shall be the first page of the submittal.</w:t>
      </w:r>
    </w:p>
    <w:p w14:paraId="1391A2BC" w14:textId="77777777" w:rsidR="001625FE" w:rsidRPr="00995661" w:rsidRDefault="001625FE" w:rsidP="001625FE">
      <w:pPr>
        <w:ind w:left="720"/>
        <w:rPr>
          <w:rFonts w:cs="Arial"/>
          <w:snapToGrid w:val="0"/>
          <w:szCs w:val="22"/>
        </w:rPr>
      </w:pPr>
    </w:p>
    <w:p w14:paraId="551CB32E" w14:textId="77777777" w:rsidR="001625FE" w:rsidRPr="00995661" w:rsidRDefault="001625FE" w:rsidP="00C80FC9">
      <w:pPr>
        <w:jc w:val="both"/>
        <w:rPr>
          <w:rFonts w:cs="Arial"/>
          <w:snapToGrid w:val="0"/>
          <w:szCs w:val="22"/>
        </w:rPr>
      </w:pPr>
      <w:r w:rsidRPr="00995661">
        <w:rPr>
          <w:rFonts w:cs="Arial"/>
          <w:snapToGrid w:val="0"/>
          <w:szCs w:val="22"/>
        </w:rPr>
        <w:t>Illegible print, incompleteness, inaccuracy, or lack of coordinatio</w:t>
      </w:r>
      <w:r w:rsidR="00C80FC9">
        <w:rPr>
          <w:rFonts w:cs="Arial"/>
          <w:snapToGrid w:val="0"/>
          <w:szCs w:val="22"/>
        </w:rPr>
        <w:t>n will be grounds for rejection.</w:t>
      </w:r>
    </w:p>
    <w:p w14:paraId="4912BDFB" w14:textId="77777777" w:rsidR="00431383" w:rsidRDefault="00431383" w:rsidP="001625FE">
      <w:pPr>
        <w:ind w:left="720"/>
        <w:rPr>
          <w:rFonts w:cs="Arial"/>
          <w:snapToGrid w:val="0"/>
          <w:szCs w:val="22"/>
        </w:rPr>
      </w:pPr>
    </w:p>
    <w:p w14:paraId="6F0F30F4" w14:textId="0FFE096C" w:rsidR="00431383" w:rsidRDefault="00431383" w:rsidP="00A70A4C">
      <w:pPr>
        <w:jc w:val="both"/>
      </w:pPr>
      <w:r w:rsidRPr="009D0017">
        <w:rPr>
          <w:b/>
        </w:rPr>
        <w:t xml:space="preserve">Items from multiple disciplines shall not be combined on a single submittal and transmittal.  Items for lighting, signals, </w:t>
      </w:r>
      <w:r w:rsidR="00531F71" w:rsidRPr="009D0017">
        <w:rPr>
          <w:b/>
        </w:rPr>
        <w:t>surveillance,</w:t>
      </w:r>
      <w:r w:rsidRPr="009D0017">
        <w:rPr>
          <w:b/>
        </w:rPr>
        <w:t xml:space="preserve"> and CCTV must be in separate submittals since they may be reviewed by various personnel in various locations</w:t>
      </w:r>
      <w:r w:rsidRPr="00A70A4C">
        <w:t>.</w:t>
      </w:r>
    </w:p>
    <w:p w14:paraId="34D5FAA0" w14:textId="77777777" w:rsidR="009303E5" w:rsidRDefault="009303E5" w:rsidP="00A70A4C">
      <w:pPr>
        <w:jc w:val="both"/>
      </w:pPr>
    </w:p>
    <w:p w14:paraId="0FFC9AE1" w14:textId="460247B7" w:rsidR="009303E5" w:rsidRPr="009B2AEA" w:rsidRDefault="009303E5" w:rsidP="00A70A4C">
      <w:pPr>
        <w:jc w:val="both"/>
        <w:rPr>
          <w:color w:val="FF0000"/>
        </w:rPr>
      </w:pPr>
      <w:r>
        <w:t xml:space="preserve">The Department may provide a list of pay items broken out by discipline upon request for a particular </w:t>
      </w:r>
      <w:r w:rsidRPr="00531F71">
        <w:t>contract.</w:t>
      </w:r>
      <w:r w:rsidR="000702FE" w:rsidRPr="00531F71">
        <w:t xml:space="preserve"> In general</w:t>
      </w:r>
      <w:r w:rsidR="005E547C" w:rsidRPr="00531F71">
        <w:t>, the disciplines are as follows:</w:t>
      </w:r>
    </w:p>
    <w:p w14:paraId="6A3B1A23" w14:textId="7866A839" w:rsidR="007D16E6" w:rsidRDefault="007D16E6" w:rsidP="00A70A4C">
      <w:pPr>
        <w:jc w:val="both"/>
      </w:pPr>
    </w:p>
    <w:p w14:paraId="1550880C" w14:textId="4D7FF938" w:rsidR="007D16E6" w:rsidRDefault="007D16E6" w:rsidP="00A70A4C">
      <w:pPr>
        <w:jc w:val="both"/>
      </w:pPr>
    </w:p>
    <w:tbl>
      <w:tblPr>
        <w:tblStyle w:val="TableGrid"/>
        <w:tblW w:w="0" w:type="auto"/>
        <w:jc w:val="center"/>
        <w:tblLook w:val="04A0" w:firstRow="1" w:lastRow="0" w:firstColumn="1" w:lastColumn="0" w:noHBand="0" w:noVBand="1"/>
      </w:tblPr>
      <w:tblGrid>
        <w:gridCol w:w="3073"/>
        <w:gridCol w:w="5592"/>
      </w:tblGrid>
      <w:tr w:rsidR="00EA6B18" w:rsidRPr="00B2252E" w14:paraId="50E755EC" w14:textId="77777777" w:rsidTr="00EA6B18">
        <w:trPr>
          <w:trHeight w:val="458"/>
          <w:tblHeader/>
          <w:jc w:val="center"/>
        </w:trPr>
        <w:tc>
          <w:tcPr>
            <w:tcW w:w="3073" w:type="dxa"/>
            <w:shd w:val="clear" w:color="auto" w:fill="000000"/>
            <w:vAlign w:val="center"/>
          </w:tcPr>
          <w:p w14:paraId="4F45378A" w14:textId="77777777" w:rsidR="000702FE" w:rsidRPr="00B2252E" w:rsidRDefault="000702FE" w:rsidP="000702FE">
            <w:pPr>
              <w:jc w:val="both"/>
              <w:rPr>
                <w:rFonts w:eastAsia="Times New Roman"/>
                <w:b/>
                <w:sz w:val="18"/>
                <w:szCs w:val="18"/>
              </w:rPr>
            </w:pPr>
            <w:r w:rsidRPr="00B2252E">
              <w:rPr>
                <w:rFonts w:eastAsia="Times New Roman"/>
                <w:b/>
                <w:sz w:val="18"/>
                <w:szCs w:val="18"/>
              </w:rPr>
              <w:t>Discipline</w:t>
            </w:r>
          </w:p>
        </w:tc>
        <w:tc>
          <w:tcPr>
            <w:tcW w:w="5592" w:type="dxa"/>
            <w:shd w:val="clear" w:color="auto" w:fill="000000"/>
            <w:vAlign w:val="center"/>
          </w:tcPr>
          <w:p w14:paraId="2D708692" w14:textId="77777777" w:rsidR="000702FE" w:rsidRPr="00B2252E" w:rsidRDefault="000702FE" w:rsidP="000702FE">
            <w:pPr>
              <w:jc w:val="both"/>
              <w:rPr>
                <w:rFonts w:eastAsia="Times New Roman"/>
                <w:b/>
                <w:sz w:val="18"/>
                <w:szCs w:val="18"/>
              </w:rPr>
            </w:pPr>
            <w:r w:rsidRPr="00B2252E">
              <w:rPr>
                <w:rFonts w:eastAsia="Times New Roman"/>
                <w:b/>
                <w:sz w:val="18"/>
                <w:szCs w:val="18"/>
              </w:rPr>
              <w:t>Typical Items</w:t>
            </w:r>
          </w:p>
        </w:tc>
      </w:tr>
      <w:tr w:rsidR="000702FE" w:rsidRPr="00B2252E" w14:paraId="0DD8251A" w14:textId="77777777" w:rsidTr="00EA6B18">
        <w:trPr>
          <w:jc w:val="center"/>
        </w:trPr>
        <w:tc>
          <w:tcPr>
            <w:tcW w:w="3073" w:type="dxa"/>
            <w:vAlign w:val="center"/>
          </w:tcPr>
          <w:p w14:paraId="55D81221" w14:textId="77777777" w:rsidR="000702FE" w:rsidRPr="00B2252E" w:rsidRDefault="000702FE" w:rsidP="000702FE">
            <w:pPr>
              <w:jc w:val="both"/>
              <w:rPr>
                <w:rFonts w:eastAsia="Times New Roman"/>
                <w:sz w:val="18"/>
                <w:szCs w:val="18"/>
              </w:rPr>
            </w:pPr>
            <w:r w:rsidRPr="00B2252E">
              <w:rPr>
                <w:rFonts w:eastAsia="Times New Roman"/>
                <w:sz w:val="18"/>
                <w:szCs w:val="18"/>
              </w:rPr>
              <w:t>ITS</w:t>
            </w:r>
          </w:p>
        </w:tc>
        <w:tc>
          <w:tcPr>
            <w:tcW w:w="5592" w:type="dxa"/>
          </w:tcPr>
          <w:p w14:paraId="5D3C5C32" w14:textId="77777777" w:rsidR="000702FE" w:rsidRPr="00B2252E" w:rsidRDefault="000702FE" w:rsidP="000702FE">
            <w:pPr>
              <w:jc w:val="both"/>
              <w:rPr>
                <w:rFonts w:eastAsia="Times New Roman"/>
                <w:sz w:val="18"/>
                <w:szCs w:val="18"/>
              </w:rPr>
            </w:pPr>
            <w:r w:rsidRPr="00B2252E">
              <w:rPr>
                <w:rFonts w:eastAsia="Times New Roman"/>
                <w:sz w:val="18"/>
                <w:szCs w:val="18"/>
              </w:rPr>
              <w:t>CCTV</w:t>
            </w:r>
          </w:p>
          <w:p w14:paraId="6FA9CCB1" w14:textId="143D2794" w:rsidR="000702FE" w:rsidRPr="00B2252E" w:rsidRDefault="000702FE" w:rsidP="000702FE">
            <w:pPr>
              <w:jc w:val="both"/>
              <w:rPr>
                <w:rFonts w:eastAsia="Times New Roman"/>
                <w:sz w:val="18"/>
                <w:szCs w:val="18"/>
              </w:rPr>
            </w:pPr>
            <w:r w:rsidRPr="00B2252E">
              <w:rPr>
                <w:rFonts w:eastAsia="Times New Roman"/>
                <w:sz w:val="18"/>
                <w:szCs w:val="18"/>
              </w:rPr>
              <w:t xml:space="preserve">CCTV </w:t>
            </w:r>
            <w:r w:rsidR="00797861" w:rsidRPr="00B2252E">
              <w:rPr>
                <w:rFonts w:eastAsia="Times New Roman"/>
                <w:sz w:val="18"/>
                <w:szCs w:val="18"/>
              </w:rPr>
              <w:t>s</w:t>
            </w:r>
            <w:r w:rsidRPr="00B2252E">
              <w:rPr>
                <w:rFonts w:eastAsia="Times New Roman"/>
                <w:sz w:val="18"/>
                <w:szCs w:val="18"/>
              </w:rPr>
              <w:t>tructures</w:t>
            </w:r>
          </w:p>
          <w:p w14:paraId="601E9D08" w14:textId="5E65B942" w:rsidR="000702FE" w:rsidRPr="00B2252E" w:rsidRDefault="000702FE" w:rsidP="000702FE">
            <w:pPr>
              <w:jc w:val="both"/>
              <w:rPr>
                <w:rFonts w:eastAsia="Times New Roman"/>
                <w:sz w:val="18"/>
                <w:szCs w:val="18"/>
              </w:rPr>
            </w:pPr>
            <w:r w:rsidRPr="00B2252E">
              <w:rPr>
                <w:rFonts w:eastAsia="Times New Roman"/>
                <w:sz w:val="18"/>
                <w:szCs w:val="18"/>
              </w:rPr>
              <w:t xml:space="preserve">Communication </w:t>
            </w:r>
            <w:r w:rsidR="00797861" w:rsidRPr="00B2252E">
              <w:rPr>
                <w:rFonts w:eastAsia="Times New Roman"/>
                <w:sz w:val="18"/>
                <w:szCs w:val="18"/>
              </w:rPr>
              <w:t>v</w:t>
            </w:r>
            <w:r w:rsidRPr="00B2252E">
              <w:rPr>
                <w:rFonts w:eastAsia="Times New Roman"/>
                <w:sz w:val="18"/>
                <w:szCs w:val="18"/>
              </w:rPr>
              <w:t>aults</w:t>
            </w:r>
          </w:p>
          <w:p w14:paraId="117B2A21" w14:textId="58176EB2" w:rsidR="000702FE" w:rsidRPr="00B2252E" w:rsidRDefault="000702FE" w:rsidP="000702FE">
            <w:pPr>
              <w:jc w:val="both"/>
              <w:rPr>
                <w:rFonts w:eastAsia="Times New Roman"/>
                <w:sz w:val="18"/>
                <w:szCs w:val="18"/>
              </w:rPr>
            </w:pPr>
            <w:r w:rsidRPr="00B2252E">
              <w:rPr>
                <w:rFonts w:eastAsia="Times New Roman"/>
                <w:sz w:val="18"/>
                <w:szCs w:val="18"/>
              </w:rPr>
              <w:t xml:space="preserve">Fiber </w:t>
            </w:r>
            <w:r w:rsidR="00797861" w:rsidRPr="00B2252E">
              <w:rPr>
                <w:rFonts w:eastAsia="Times New Roman"/>
                <w:sz w:val="18"/>
                <w:szCs w:val="18"/>
              </w:rPr>
              <w:t>o</w:t>
            </w:r>
            <w:r w:rsidRPr="00B2252E">
              <w:rPr>
                <w:rFonts w:eastAsia="Times New Roman"/>
                <w:sz w:val="18"/>
                <w:szCs w:val="18"/>
              </w:rPr>
              <w:t>ptic</w:t>
            </w:r>
          </w:p>
          <w:p w14:paraId="06BA0759" w14:textId="5FCD208C" w:rsidR="00797861" w:rsidRPr="00B2252E" w:rsidRDefault="00797861" w:rsidP="000702FE">
            <w:pPr>
              <w:jc w:val="both"/>
              <w:rPr>
                <w:rFonts w:eastAsia="Times New Roman"/>
                <w:sz w:val="18"/>
                <w:szCs w:val="18"/>
              </w:rPr>
            </w:pPr>
            <w:r w:rsidRPr="00B2252E">
              <w:rPr>
                <w:rFonts w:eastAsia="Times New Roman"/>
                <w:sz w:val="18"/>
                <w:szCs w:val="18"/>
              </w:rPr>
              <w:t>Fiber optic duct</w:t>
            </w:r>
          </w:p>
          <w:p w14:paraId="3D0BEEE2" w14:textId="066523E9" w:rsidR="000702FE" w:rsidRPr="00B2252E" w:rsidRDefault="000702FE" w:rsidP="000702FE">
            <w:pPr>
              <w:jc w:val="both"/>
              <w:rPr>
                <w:rFonts w:eastAsia="Times New Roman"/>
                <w:sz w:val="18"/>
                <w:szCs w:val="18"/>
              </w:rPr>
            </w:pPr>
            <w:r w:rsidRPr="00B2252E">
              <w:rPr>
                <w:rFonts w:eastAsia="Times New Roman"/>
                <w:sz w:val="18"/>
                <w:szCs w:val="18"/>
              </w:rPr>
              <w:t xml:space="preserve">Network </w:t>
            </w:r>
            <w:r w:rsidR="00797861" w:rsidRPr="00B2252E">
              <w:rPr>
                <w:rFonts w:eastAsia="Times New Roman"/>
                <w:sz w:val="18"/>
                <w:szCs w:val="18"/>
              </w:rPr>
              <w:t>e</w:t>
            </w:r>
            <w:r w:rsidRPr="00B2252E">
              <w:rPr>
                <w:rFonts w:eastAsia="Times New Roman"/>
                <w:sz w:val="18"/>
                <w:szCs w:val="18"/>
              </w:rPr>
              <w:t>quipment</w:t>
            </w:r>
          </w:p>
        </w:tc>
      </w:tr>
      <w:tr w:rsidR="000702FE" w:rsidRPr="00B2252E" w14:paraId="5AD18AF5" w14:textId="77777777" w:rsidTr="00EA6B18">
        <w:trPr>
          <w:jc w:val="center"/>
        </w:trPr>
        <w:tc>
          <w:tcPr>
            <w:tcW w:w="3073" w:type="dxa"/>
            <w:vAlign w:val="center"/>
          </w:tcPr>
          <w:p w14:paraId="3814177C" w14:textId="77777777" w:rsidR="000702FE" w:rsidRPr="00B2252E" w:rsidRDefault="000702FE" w:rsidP="000702FE">
            <w:pPr>
              <w:jc w:val="both"/>
              <w:rPr>
                <w:rFonts w:eastAsia="Times New Roman"/>
                <w:sz w:val="18"/>
                <w:szCs w:val="18"/>
              </w:rPr>
            </w:pPr>
            <w:r w:rsidRPr="00B2252E">
              <w:rPr>
                <w:rFonts w:eastAsia="Times New Roman"/>
                <w:sz w:val="18"/>
                <w:szCs w:val="18"/>
              </w:rPr>
              <w:t>Lighting</w:t>
            </w:r>
          </w:p>
        </w:tc>
        <w:tc>
          <w:tcPr>
            <w:tcW w:w="5592" w:type="dxa"/>
          </w:tcPr>
          <w:p w14:paraId="75D5BCFF" w14:textId="494C5D4C" w:rsidR="000702FE" w:rsidRPr="00B2252E" w:rsidRDefault="000702FE" w:rsidP="000702FE">
            <w:pPr>
              <w:jc w:val="both"/>
              <w:rPr>
                <w:rFonts w:eastAsia="Times New Roman"/>
                <w:sz w:val="18"/>
                <w:szCs w:val="18"/>
              </w:rPr>
            </w:pPr>
            <w:r w:rsidRPr="00B2252E">
              <w:rPr>
                <w:rFonts w:eastAsia="Times New Roman"/>
                <w:sz w:val="18"/>
                <w:szCs w:val="18"/>
              </w:rPr>
              <w:t xml:space="preserve">Breakaway </w:t>
            </w:r>
            <w:r w:rsidR="00797861" w:rsidRPr="00B2252E">
              <w:rPr>
                <w:rFonts w:eastAsia="Times New Roman"/>
                <w:sz w:val="18"/>
                <w:szCs w:val="18"/>
              </w:rPr>
              <w:t>d</w:t>
            </w:r>
            <w:r w:rsidRPr="00B2252E">
              <w:rPr>
                <w:rFonts w:eastAsia="Times New Roman"/>
                <w:sz w:val="18"/>
                <w:szCs w:val="18"/>
              </w:rPr>
              <w:t>evices</w:t>
            </w:r>
          </w:p>
          <w:p w14:paraId="23C07162" w14:textId="77777777" w:rsidR="000702FE" w:rsidRPr="00B2252E" w:rsidRDefault="000702FE" w:rsidP="000702FE">
            <w:pPr>
              <w:jc w:val="both"/>
              <w:rPr>
                <w:rFonts w:eastAsia="Times New Roman"/>
                <w:sz w:val="18"/>
                <w:szCs w:val="18"/>
              </w:rPr>
            </w:pPr>
            <w:r w:rsidRPr="00B2252E">
              <w:rPr>
                <w:rFonts w:eastAsia="Times New Roman"/>
                <w:sz w:val="18"/>
                <w:szCs w:val="18"/>
              </w:rPr>
              <w:t>Light poles</w:t>
            </w:r>
          </w:p>
          <w:p w14:paraId="28CA8210" w14:textId="5A8D12FC" w:rsidR="000702FE" w:rsidRPr="00B2252E" w:rsidRDefault="000702FE" w:rsidP="000702FE">
            <w:pPr>
              <w:jc w:val="both"/>
              <w:rPr>
                <w:rFonts w:eastAsia="Times New Roman"/>
                <w:sz w:val="18"/>
                <w:szCs w:val="18"/>
              </w:rPr>
            </w:pPr>
            <w:r w:rsidRPr="00B2252E">
              <w:rPr>
                <w:rFonts w:eastAsia="Times New Roman"/>
                <w:sz w:val="18"/>
                <w:szCs w:val="18"/>
              </w:rPr>
              <w:t xml:space="preserve">Light </w:t>
            </w:r>
            <w:r w:rsidR="00797861" w:rsidRPr="00B2252E">
              <w:rPr>
                <w:rFonts w:eastAsia="Times New Roman"/>
                <w:sz w:val="18"/>
                <w:szCs w:val="18"/>
              </w:rPr>
              <w:t>t</w:t>
            </w:r>
            <w:r w:rsidRPr="00B2252E">
              <w:rPr>
                <w:rFonts w:eastAsia="Times New Roman"/>
                <w:sz w:val="18"/>
                <w:szCs w:val="18"/>
              </w:rPr>
              <w:t>ower</w:t>
            </w:r>
          </w:p>
          <w:p w14:paraId="7BEC61E5" w14:textId="2FF32EF2"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ables</w:t>
            </w:r>
          </w:p>
          <w:p w14:paraId="36749656" w14:textId="436E903D"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ontrollers</w:t>
            </w:r>
          </w:p>
          <w:p w14:paraId="31B83CBB" w14:textId="77777777" w:rsidR="000702FE" w:rsidRPr="00B2252E" w:rsidRDefault="000702FE" w:rsidP="000702FE">
            <w:pPr>
              <w:jc w:val="both"/>
              <w:rPr>
                <w:rFonts w:eastAsia="Times New Roman"/>
                <w:sz w:val="18"/>
                <w:szCs w:val="18"/>
              </w:rPr>
            </w:pPr>
            <w:r w:rsidRPr="00B2252E">
              <w:rPr>
                <w:rFonts w:eastAsia="Times New Roman"/>
                <w:sz w:val="18"/>
                <w:szCs w:val="18"/>
              </w:rPr>
              <w:t>Luminaires</w:t>
            </w:r>
          </w:p>
          <w:p w14:paraId="03FEA376" w14:textId="3855E23E" w:rsidR="000702FE" w:rsidRPr="00B2252E" w:rsidRDefault="000702FE" w:rsidP="000702FE">
            <w:pPr>
              <w:jc w:val="both"/>
              <w:rPr>
                <w:rFonts w:eastAsia="Times New Roman"/>
                <w:sz w:val="18"/>
                <w:szCs w:val="18"/>
              </w:rPr>
            </w:pPr>
            <w:r w:rsidRPr="00B2252E">
              <w:rPr>
                <w:rFonts w:eastAsia="Times New Roman"/>
                <w:sz w:val="18"/>
                <w:szCs w:val="18"/>
              </w:rPr>
              <w:t xml:space="preserve">Unit </w:t>
            </w:r>
            <w:r w:rsidR="00797861" w:rsidRPr="00B2252E">
              <w:rPr>
                <w:rFonts w:eastAsia="Times New Roman"/>
                <w:sz w:val="18"/>
                <w:szCs w:val="18"/>
              </w:rPr>
              <w:t>d</w:t>
            </w:r>
            <w:r w:rsidRPr="00B2252E">
              <w:rPr>
                <w:rFonts w:eastAsia="Times New Roman"/>
                <w:sz w:val="18"/>
                <w:szCs w:val="18"/>
              </w:rPr>
              <w:t>uct</w:t>
            </w:r>
          </w:p>
        </w:tc>
      </w:tr>
      <w:tr w:rsidR="000702FE" w:rsidRPr="00B2252E" w14:paraId="665DD363" w14:textId="77777777" w:rsidTr="00EA6B18">
        <w:trPr>
          <w:jc w:val="center"/>
        </w:trPr>
        <w:tc>
          <w:tcPr>
            <w:tcW w:w="3073" w:type="dxa"/>
            <w:vAlign w:val="center"/>
          </w:tcPr>
          <w:p w14:paraId="33CCAF79" w14:textId="77777777" w:rsidR="000702FE" w:rsidRPr="00B2252E" w:rsidRDefault="000702FE" w:rsidP="000702FE">
            <w:pPr>
              <w:jc w:val="both"/>
              <w:rPr>
                <w:rFonts w:eastAsia="Times New Roman"/>
                <w:sz w:val="18"/>
                <w:szCs w:val="18"/>
              </w:rPr>
            </w:pPr>
            <w:r w:rsidRPr="00B2252E">
              <w:rPr>
                <w:rFonts w:eastAsia="Times New Roman"/>
                <w:sz w:val="18"/>
                <w:szCs w:val="18"/>
              </w:rPr>
              <w:t>Pump Station</w:t>
            </w:r>
          </w:p>
        </w:tc>
        <w:tc>
          <w:tcPr>
            <w:tcW w:w="5592" w:type="dxa"/>
          </w:tcPr>
          <w:p w14:paraId="4E747FF6" w14:textId="77777777" w:rsidR="000702FE" w:rsidRPr="00B2252E" w:rsidRDefault="000702FE" w:rsidP="000702FE">
            <w:pPr>
              <w:jc w:val="both"/>
              <w:rPr>
                <w:rFonts w:eastAsia="Times New Roman"/>
                <w:sz w:val="18"/>
                <w:szCs w:val="18"/>
              </w:rPr>
            </w:pPr>
            <w:r w:rsidRPr="00B2252E">
              <w:rPr>
                <w:rFonts w:eastAsia="Times New Roman"/>
                <w:sz w:val="18"/>
                <w:szCs w:val="18"/>
              </w:rPr>
              <w:t>All pump station equipment</w:t>
            </w:r>
          </w:p>
        </w:tc>
      </w:tr>
      <w:tr w:rsidR="000702FE" w:rsidRPr="00B2252E" w14:paraId="520A642F" w14:textId="77777777" w:rsidTr="00EA6B18">
        <w:trPr>
          <w:jc w:val="center"/>
        </w:trPr>
        <w:tc>
          <w:tcPr>
            <w:tcW w:w="3073" w:type="dxa"/>
            <w:vAlign w:val="center"/>
          </w:tcPr>
          <w:p w14:paraId="388360B2"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c>
          <w:tcPr>
            <w:tcW w:w="5592" w:type="dxa"/>
          </w:tcPr>
          <w:p w14:paraId="23215D70"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r>
      <w:tr w:rsidR="000702FE" w:rsidRPr="00B2252E" w14:paraId="01179720" w14:textId="77777777" w:rsidTr="00EA6B18">
        <w:trPr>
          <w:jc w:val="center"/>
        </w:trPr>
        <w:tc>
          <w:tcPr>
            <w:tcW w:w="3073" w:type="dxa"/>
            <w:vAlign w:val="center"/>
          </w:tcPr>
          <w:p w14:paraId="73B23863" w14:textId="77777777" w:rsidR="000702FE" w:rsidRPr="00B2252E" w:rsidRDefault="000702FE" w:rsidP="000702FE">
            <w:pPr>
              <w:jc w:val="both"/>
              <w:rPr>
                <w:rFonts w:eastAsia="Times New Roman"/>
                <w:sz w:val="18"/>
                <w:szCs w:val="18"/>
              </w:rPr>
            </w:pPr>
            <w:r w:rsidRPr="00B2252E">
              <w:rPr>
                <w:rFonts w:eastAsia="Times New Roman"/>
                <w:sz w:val="18"/>
                <w:szCs w:val="18"/>
              </w:rPr>
              <w:t>Surveillance</w:t>
            </w:r>
          </w:p>
        </w:tc>
        <w:tc>
          <w:tcPr>
            <w:tcW w:w="5592" w:type="dxa"/>
          </w:tcPr>
          <w:p w14:paraId="172A1B96" w14:textId="79C3EA1D" w:rsidR="000702FE" w:rsidRPr="00B2252E" w:rsidRDefault="000702FE" w:rsidP="000702FE">
            <w:pPr>
              <w:jc w:val="both"/>
              <w:rPr>
                <w:rFonts w:eastAsia="Times New Roman"/>
                <w:sz w:val="18"/>
                <w:szCs w:val="18"/>
              </w:rPr>
            </w:pPr>
            <w:r w:rsidRPr="00B2252E">
              <w:rPr>
                <w:rFonts w:eastAsia="Times New Roman"/>
                <w:sz w:val="18"/>
                <w:szCs w:val="18"/>
              </w:rPr>
              <w:t xml:space="preserve">Loop </w:t>
            </w:r>
            <w:r w:rsidR="00797861" w:rsidRPr="00B2252E">
              <w:rPr>
                <w:rFonts w:eastAsia="Times New Roman"/>
                <w:sz w:val="18"/>
                <w:szCs w:val="18"/>
              </w:rPr>
              <w:t>c</w:t>
            </w:r>
            <w:r w:rsidRPr="00B2252E">
              <w:rPr>
                <w:rFonts w:eastAsia="Times New Roman"/>
                <w:sz w:val="18"/>
                <w:szCs w:val="18"/>
              </w:rPr>
              <w:t>ables</w:t>
            </w:r>
          </w:p>
          <w:p w14:paraId="45711971" w14:textId="25518991" w:rsidR="000702FE" w:rsidRPr="00B2252E" w:rsidRDefault="000702FE" w:rsidP="000702FE">
            <w:pPr>
              <w:jc w:val="both"/>
              <w:rPr>
                <w:rFonts w:eastAsia="Times New Roman"/>
                <w:sz w:val="18"/>
                <w:szCs w:val="18"/>
              </w:rPr>
            </w:pPr>
            <w:r w:rsidRPr="00B2252E">
              <w:rPr>
                <w:rFonts w:eastAsia="Times New Roman"/>
                <w:sz w:val="18"/>
                <w:szCs w:val="18"/>
              </w:rPr>
              <w:t>Detector</w:t>
            </w:r>
            <w:r w:rsidR="00797861" w:rsidRPr="00B2252E">
              <w:rPr>
                <w:rFonts w:eastAsia="Times New Roman"/>
                <w:sz w:val="18"/>
                <w:szCs w:val="18"/>
              </w:rPr>
              <w:t xml:space="preserve"> equipment</w:t>
            </w:r>
            <w:r w:rsidR="00531F71" w:rsidRPr="00B2252E">
              <w:rPr>
                <w:rFonts w:eastAsia="Times New Roman"/>
                <w:sz w:val="18"/>
                <w:szCs w:val="18"/>
              </w:rPr>
              <w:t xml:space="preserve"> &amp; associated structures</w:t>
            </w:r>
          </w:p>
          <w:p w14:paraId="1EE9D6A0" w14:textId="2ACC43DF" w:rsidR="000702FE" w:rsidRPr="00B2252E" w:rsidRDefault="000702FE" w:rsidP="000702FE">
            <w:pPr>
              <w:jc w:val="both"/>
              <w:rPr>
                <w:rFonts w:eastAsia="Times New Roman"/>
                <w:sz w:val="18"/>
                <w:szCs w:val="18"/>
              </w:rPr>
            </w:pPr>
            <w:r w:rsidRPr="00B2252E">
              <w:rPr>
                <w:rFonts w:eastAsia="Times New Roman"/>
                <w:sz w:val="18"/>
                <w:szCs w:val="18"/>
              </w:rPr>
              <w:t xml:space="preserve">Ramp </w:t>
            </w:r>
            <w:r w:rsidR="00797861" w:rsidRPr="00B2252E">
              <w:rPr>
                <w:rFonts w:eastAsia="Times New Roman"/>
                <w:sz w:val="18"/>
                <w:szCs w:val="18"/>
              </w:rPr>
              <w:t>m</w:t>
            </w:r>
            <w:r w:rsidRPr="00B2252E">
              <w:rPr>
                <w:rFonts w:eastAsia="Times New Roman"/>
                <w:sz w:val="18"/>
                <w:szCs w:val="18"/>
              </w:rPr>
              <w:t>etering</w:t>
            </w:r>
            <w:r w:rsidR="00531F71" w:rsidRPr="00B2252E">
              <w:rPr>
                <w:rFonts w:eastAsia="Times New Roman"/>
                <w:sz w:val="18"/>
                <w:szCs w:val="18"/>
              </w:rPr>
              <w:t xml:space="preserve"> &amp; associated </w:t>
            </w:r>
            <w:proofErr w:type="gramStart"/>
            <w:r w:rsidR="00531F71" w:rsidRPr="00B2252E">
              <w:rPr>
                <w:rFonts w:eastAsia="Times New Roman"/>
                <w:sz w:val="18"/>
                <w:szCs w:val="18"/>
              </w:rPr>
              <w:t>structures</w:t>
            </w:r>
            <w:proofErr w:type="gramEnd"/>
          </w:p>
          <w:p w14:paraId="1DE559A9" w14:textId="4E57C381" w:rsidR="00797861" w:rsidRPr="00B2252E" w:rsidRDefault="00EA6B18" w:rsidP="000702FE">
            <w:pPr>
              <w:jc w:val="both"/>
              <w:rPr>
                <w:rFonts w:eastAsia="Times New Roman"/>
                <w:sz w:val="18"/>
                <w:szCs w:val="18"/>
              </w:rPr>
            </w:pPr>
            <w:r w:rsidRPr="00B2252E">
              <w:rPr>
                <w:rFonts w:eastAsia="Times New Roman"/>
                <w:sz w:val="18"/>
                <w:szCs w:val="18"/>
              </w:rPr>
              <w:t>Wireless pavement sensors</w:t>
            </w:r>
            <w:r w:rsidR="00797861" w:rsidRPr="00B2252E">
              <w:rPr>
                <w:rFonts w:eastAsia="Times New Roman"/>
                <w:sz w:val="18"/>
                <w:szCs w:val="18"/>
              </w:rPr>
              <w:t xml:space="preserve"> and assoc</w:t>
            </w:r>
            <w:r w:rsidRPr="00B2252E">
              <w:rPr>
                <w:rFonts w:eastAsia="Times New Roman"/>
                <w:sz w:val="18"/>
                <w:szCs w:val="18"/>
              </w:rPr>
              <w:t>.</w:t>
            </w:r>
            <w:r w:rsidR="00797861" w:rsidRPr="00B2252E">
              <w:rPr>
                <w:rFonts w:eastAsia="Times New Roman"/>
                <w:sz w:val="18"/>
                <w:szCs w:val="18"/>
              </w:rPr>
              <w:t xml:space="preserve"> </w:t>
            </w:r>
            <w:r w:rsidRPr="00B2252E">
              <w:rPr>
                <w:rFonts w:eastAsia="Times New Roman"/>
                <w:sz w:val="18"/>
                <w:szCs w:val="18"/>
              </w:rPr>
              <w:t>structures</w:t>
            </w:r>
          </w:p>
          <w:p w14:paraId="0BDB720C" w14:textId="7B8832DB" w:rsidR="000702FE" w:rsidRPr="00B2252E" w:rsidRDefault="000702FE" w:rsidP="000702FE">
            <w:pPr>
              <w:jc w:val="both"/>
              <w:rPr>
                <w:rFonts w:eastAsia="Times New Roman"/>
                <w:sz w:val="18"/>
                <w:szCs w:val="18"/>
              </w:rPr>
            </w:pPr>
            <w:r w:rsidRPr="00B2252E">
              <w:rPr>
                <w:rFonts w:eastAsia="Times New Roman"/>
                <w:sz w:val="18"/>
                <w:szCs w:val="18"/>
              </w:rPr>
              <w:t xml:space="preserve">Radar </w:t>
            </w:r>
            <w:r w:rsidR="00797861" w:rsidRPr="00B2252E">
              <w:rPr>
                <w:rFonts w:eastAsia="Times New Roman"/>
                <w:sz w:val="18"/>
                <w:szCs w:val="18"/>
              </w:rPr>
              <w:t>d</w:t>
            </w:r>
            <w:r w:rsidRPr="00B2252E">
              <w:rPr>
                <w:rFonts w:eastAsia="Times New Roman"/>
                <w:sz w:val="18"/>
                <w:szCs w:val="18"/>
              </w:rPr>
              <w:t>etection</w:t>
            </w:r>
          </w:p>
          <w:p w14:paraId="7CB2F97E" w14:textId="77777777" w:rsidR="000702FE" w:rsidRPr="00B2252E" w:rsidRDefault="000702FE" w:rsidP="000702FE">
            <w:pPr>
              <w:jc w:val="both"/>
              <w:rPr>
                <w:rFonts w:eastAsia="Times New Roman"/>
                <w:sz w:val="18"/>
                <w:szCs w:val="18"/>
              </w:rPr>
            </w:pPr>
            <w:r w:rsidRPr="00B2252E">
              <w:rPr>
                <w:rFonts w:eastAsia="Times New Roman"/>
                <w:sz w:val="18"/>
                <w:szCs w:val="18"/>
              </w:rPr>
              <w:t>Data Probing</w:t>
            </w:r>
          </w:p>
          <w:p w14:paraId="4AF7FAFC"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791A4D62" w14:textId="0D1D66C8" w:rsidR="00531F71" w:rsidRPr="00B2252E" w:rsidRDefault="00531F71" w:rsidP="000702FE">
            <w:pPr>
              <w:jc w:val="both"/>
              <w:rPr>
                <w:rFonts w:eastAsia="Times New Roman"/>
                <w:sz w:val="18"/>
                <w:szCs w:val="18"/>
              </w:rPr>
            </w:pPr>
            <w:r w:rsidRPr="00B2252E">
              <w:rPr>
                <w:rFonts w:eastAsia="Times New Roman"/>
                <w:sz w:val="18"/>
                <w:szCs w:val="18"/>
              </w:rPr>
              <w:t>Dynamic Message Signs (DMS)</w:t>
            </w:r>
          </w:p>
        </w:tc>
      </w:tr>
      <w:tr w:rsidR="000702FE" w:rsidRPr="00B2252E" w14:paraId="62FE6C5B" w14:textId="77777777" w:rsidTr="00EA6B18">
        <w:trPr>
          <w:jc w:val="center"/>
        </w:trPr>
        <w:tc>
          <w:tcPr>
            <w:tcW w:w="3073" w:type="dxa"/>
            <w:vAlign w:val="center"/>
          </w:tcPr>
          <w:p w14:paraId="010D571C" w14:textId="77777777" w:rsidR="000702FE" w:rsidRPr="00B2252E" w:rsidRDefault="000702FE" w:rsidP="000702FE">
            <w:pPr>
              <w:jc w:val="both"/>
              <w:rPr>
                <w:rFonts w:eastAsia="Times New Roman"/>
                <w:sz w:val="18"/>
                <w:szCs w:val="18"/>
              </w:rPr>
            </w:pPr>
            <w:r w:rsidRPr="00B2252E">
              <w:rPr>
                <w:rFonts w:eastAsia="Times New Roman"/>
                <w:sz w:val="18"/>
                <w:szCs w:val="18"/>
              </w:rPr>
              <w:t>Traffic Signal</w:t>
            </w:r>
          </w:p>
        </w:tc>
        <w:tc>
          <w:tcPr>
            <w:tcW w:w="5592" w:type="dxa"/>
          </w:tcPr>
          <w:p w14:paraId="77D36E4A" w14:textId="77777777" w:rsidR="000702FE" w:rsidRPr="00B2252E" w:rsidRDefault="000702FE" w:rsidP="000702FE">
            <w:pPr>
              <w:jc w:val="both"/>
              <w:rPr>
                <w:rFonts w:eastAsia="Times New Roman"/>
                <w:sz w:val="18"/>
                <w:szCs w:val="18"/>
              </w:rPr>
            </w:pPr>
            <w:r w:rsidRPr="00B2252E">
              <w:rPr>
                <w:rFonts w:eastAsia="Times New Roman"/>
                <w:sz w:val="18"/>
                <w:szCs w:val="18"/>
              </w:rPr>
              <w:t>Controllers/Cabinets</w:t>
            </w:r>
          </w:p>
          <w:p w14:paraId="053AFD2A"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430EEB2E" w14:textId="77777777" w:rsidR="000702FE" w:rsidRPr="00B2252E" w:rsidRDefault="000702FE" w:rsidP="000702FE">
            <w:pPr>
              <w:jc w:val="both"/>
              <w:rPr>
                <w:rFonts w:eastAsia="Times New Roman"/>
                <w:sz w:val="18"/>
                <w:szCs w:val="18"/>
              </w:rPr>
            </w:pPr>
            <w:r w:rsidRPr="00B2252E">
              <w:rPr>
                <w:rFonts w:eastAsia="Times New Roman"/>
                <w:sz w:val="18"/>
                <w:szCs w:val="18"/>
              </w:rPr>
              <w:t xml:space="preserve">Illuminated </w:t>
            </w:r>
            <w:proofErr w:type="gramStart"/>
            <w:r w:rsidRPr="00B2252E">
              <w:rPr>
                <w:rFonts w:eastAsia="Times New Roman"/>
                <w:sz w:val="18"/>
                <w:szCs w:val="18"/>
              </w:rPr>
              <w:t>signs</w:t>
            </w:r>
            <w:proofErr w:type="gramEnd"/>
          </w:p>
          <w:p w14:paraId="2E612305" w14:textId="77777777" w:rsidR="000702FE" w:rsidRPr="00B2252E" w:rsidRDefault="000702FE" w:rsidP="000702FE">
            <w:pPr>
              <w:jc w:val="both"/>
              <w:rPr>
                <w:rFonts w:eastAsia="Times New Roman"/>
                <w:sz w:val="18"/>
                <w:szCs w:val="18"/>
              </w:rPr>
            </w:pPr>
            <w:r w:rsidRPr="00B2252E">
              <w:rPr>
                <w:rFonts w:eastAsia="Times New Roman"/>
                <w:sz w:val="18"/>
                <w:szCs w:val="18"/>
              </w:rPr>
              <w:t>Pedestrian Push Buttons</w:t>
            </w:r>
          </w:p>
          <w:p w14:paraId="5F895274" w14:textId="77777777" w:rsidR="000702FE" w:rsidRPr="00B2252E" w:rsidRDefault="000702FE" w:rsidP="000702FE">
            <w:pPr>
              <w:jc w:val="both"/>
              <w:rPr>
                <w:rFonts w:eastAsia="Times New Roman"/>
                <w:sz w:val="18"/>
                <w:szCs w:val="18"/>
              </w:rPr>
            </w:pPr>
            <w:r w:rsidRPr="00B2252E">
              <w:rPr>
                <w:rFonts w:eastAsia="Times New Roman"/>
                <w:sz w:val="18"/>
                <w:szCs w:val="18"/>
              </w:rPr>
              <w:t>Signal Cable</w:t>
            </w:r>
          </w:p>
          <w:p w14:paraId="322D0B9A" w14:textId="77777777" w:rsidR="000702FE" w:rsidRPr="00B2252E" w:rsidRDefault="000702FE" w:rsidP="000702FE">
            <w:pPr>
              <w:jc w:val="both"/>
              <w:rPr>
                <w:rFonts w:eastAsia="Times New Roman"/>
                <w:sz w:val="18"/>
                <w:szCs w:val="18"/>
              </w:rPr>
            </w:pPr>
            <w:r w:rsidRPr="00B2252E">
              <w:rPr>
                <w:rFonts w:eastAsia="Times New Roman"/>
                <w:sz w:val="18"/>
                <w:szCs w:val="18"/>
              </w:rPr>
              <w:t>Signal Detectors</w:t>
            </w:r>
          </w:p>
          <w:p w14:paraId="0522D629" w14:textId="77777777" w:rsidR="000702FE" w:rsidRPr="00B2252E" w:rsidRDefault="000702FE" w:rsidP="000702FE">
            <w:pPr>
              <w:jc w:val="both"/>
              <w:rPr>
                <w:rFonts w:eastAsia="Times New Roman"/>
                <w:sz w:val="18"/>
                <w:szCs w:val="18"/>
              </w:rPr>
            </w:pPr>
            <w:r w:rsidRPr="00B2252E">
              <w:rPr>
                <w:rFonts w:eastAsia="Times New Roman"/>
                <w:sz w:val="18"/>
                <w:szCs w:val="18"/>
              </w:rPr>
              <w:t>Signal Heads</w:t>
            </w:r>
          </w:p>
          <w:p w14:paraId="247E93C0" w14:textId="77777777" w:rsidR="000702FE" w:rsidRPr="00B2252E" w:rsidRDefault="000702FE" w:rsidP="000702FE">
            <w:pPr>
              <w:jc w:val="both"/>
              <w:rPr>
                <w:rFonts w:eastAsia="Times New Roman"/>
                <w:sz w:val="18"/>
                <w:szCs w:val="18"/>
              </w:rPr>
            </w:pPr>
            <w:r w:rsidRPr="00B2252E">
              <w:rPr>
                <w:rFonts w:eastAsia="Times New Roman"/>
                <w:sz w:val="18"/>
                <w:szCs w:val="18"/>
              </w:rPr>
              <w:t>Signal Loop Cable</w:t>
            </w:r>
          </w:p>
          <w:p w14:paraId="26F6F0B6" w14:textId="77777777" w:rsidR="000702FE" w:rsidRPr="00B2252E" w:rsidRDefault="000702FE" w:rsidP="000702FE">
            <w:pPr>
              <w:jc w:val="both"/>
              <w:rPr>
                <w:rFonts w:eastAsia="Times New Roman"/>
                <w:sz w:val="18"/>
                <w:szCs w:val="18"/>
              </w:rPr>
            </w:pPr>
            <w:r w:rsidRPr="00B2252E">
              <w:rPr>
                <w:rFonts w:eastAsia="Times New Roman"/>
                <w:sz w:val="18"/>
                <w:szCs w:val="18"/>
              </w:rPr>
              <w:t>Signal Modules</w:t>
            </w:r>
          </w:p>
          <w:p w14:paraId="6A7D464A" w14:textId="77777777" w:rsidR="000702FE" w:rsidRPr="00B2252E" w:rsidRDefault="000702FE" w:rsidP="000702FE">
            <w:pPr>
              <w:jc w:val="both"/>
              <w:rPr>
                <w:rFonts w:eastAsia="Times New Roman"/>
                <w:sz w:val="18"/>
                <w:szCs w:val="18"/>
              </w:rPr>
            </w:pPr>
            <w:r w:rsidRPr="00B2252E">
              <w:rPr>
                <w:rFonts w:eastAsia="Times New Roman"/>
                <w:sz w:val="18"/>
                <w:szCs w:val="18"/>
              </w:rPr>
              <w:t>Signal Structures</w:t>
            </w:r>
          </w:p>
        </w:tc>
      </w:tr>
      <w:tr w:rsidR="000702FE" w:rsidRPr="00B2252E" w14:paraId="15E1A21F" w14:textId="77777777" w:rsidTr="00EA6B18">
        <w:trPr>
          <w:jc w:val="center"/>
        </w:trPr>
        <w:tc>
          <w:tcPr>
            <w:tcW w:w="3073" w:type="dxa"/>
            <w:vAlign w:val="bottom"/>
          </w:tcPr>
          <w:p w14:paraId="558FD957" w14:textId="77777777" w:rsidR="000702FE" w:rsidRPr="00B2252E" w:rsidRDefault="000702FE" w:rsidP="000702FE">
            <w:pPr>
              <w:jc w:val="both"/>
              <w:rPr>
                <w:rFonts w:eastAsia="Times New Roman"/>
                <w:sz w:val="18"/>
                <w:szCs w:val="18"/>
              </w:rPr>
            </w:pPr>
            <w:r w:rsidRPr="00B2252E">
              <w:rPr>
                <w:rFonts w:eastAsia="Times New Roman"/>
                <w:sz w:val="18"/>
                <w:szCs w:val="18"/>
              </w:rPr>
              <w:t>Local Roads Lighting</w:t>
            </w:r>
          </w:p>
        </w:tc>
        <w:tc>
          <w:tcPr>
            <w:tcW w:w="5592" w:type="dxa"/>
          </w:tcPr>
          <w:p w14:paraId="0A91C93B" w14:textId="77777777" w:rsidR="000702FE" w:rsidRPr="00B2252E" w:rsidRDefault="000702FE" w:rsidP="000702FE">
            <w:pPr>
              <w:jc w:val="both"/>
              <w:rPr>
                <w:rFonts w:eastAsia="Times New Roman"/>
                <w:sz w:val="18"/>
                <w:szCs w:val="18"/>
              </w:rPr>
            </w:pPr>
            <w:r w:rsidRPr="00B2252E">
              <w:rPr>
                <w:rFonts w:eastAsia="Times New Roman"/>
                <w:sz w:val="18"/>
                <w:szCs w:val="18"/>
              </w:rPr>
              <w:t>Same as lighting</w:t>
            </w:r>
          </w:p>
        </w:tc>
      </w:tr>
      <w:tr w:rsidR="000702FE" w:rsidRPr="00B2252E" w14:paraId="267E346D" w14:textId="77777777" w:rsidTr="00EA6B18">
        <w:trPr>
          <w:jc w:val="center"/>
        </w:trPr>
        <w:tc>
          <w:tcPr>
            <w:tcW w:w="3073" w:type="dxa"/>
            <w:vAlign w:val="bottom"/>
          </w:tcPr>
          <w:p w14:paraId="0C152FE5" w14:textId="77777777" w:rsidR="000702FE" w:rsidRPr="00B2252E" w:rsidRDefault="000702FE" w:rsidP="000702FE">
            <w:pPr>
              <w:jc w:val="both"/>
              <w:rPr>
                <w:rFonts w:eastAsia="Times New Roman"/>
                <w:sz w:val="18"/>
                <w:szCs w:val="18"/>
              </w:rPr>
            </w:pPr>
            <w:r w:rsidRPr="00B2252E">
              <w:rPr>
                <w:rFonts w:eastAsia="Times New Roman"/>
                <w:sz w:val="18"/>
                <w:szCs w:val="18"/>
              </w:rPr>
              <w:t>Local Roads Traffic Signal</w:t>
            </w:r>
          </w:p>
        </w:tc>
        <w:tc>
          <w:tcPr>
            <w:tcW w:w="5592" w:type="dxa"/>
          </w:tcPr>
          <w:p w14:paraId="23DB1340" w14:textId="77777777" w:rsidR="000702FE" w:rsidRPr="00B2252E" w:rsidRDefault="000702FE" w:rsidP="000702FE">
            <w:pPr>
              <w:jc w:val="both"/>
              <w:rPr>
                <w:rFonts w:eastAsia="Times New Roman"/>
                <w:sz w:val="18"/>
                <w:szCs w:val="18"/>
              </w:rPr>
            </w:pPr>
            <w:r w:rsidRPr="00B2252E">
              <w:rPr>
                <w:rFonts w:eastAsia="Times New Roman"/>
                <w:sz w:val="18"/>
                <w:szCs w:val="18"/>
              </w:rPr>
              <w:t>Same as traffic signal</w:t>
            </w:r>
          </w:p>
        </w:tc>
      </w:tr>
      <w:tr w:rsidR="00AD2EE3" w:rsidRPr="00B2252E" w14:paraId="7AE27F53" w14:textId="77777777" w:rsidTr="00EA6B18">
        <w:trPr>
          <w:jc w:val="center"/>
        </w:trPr>
        <w:tc>
          <w:tcPr>
            <w:tcW w:w="3073" w:type="dxa"/>
            <w:vAlign w:val="bottom"/>
          </w:tcPr>
          <w:p w14:paraId="26EB7463" w14:textId="77777777" w:rsidR="00B32CFD" w:rsidRPr="00B2252E" w:rsidRDefault="00B32CFD" w:rsidP="00AD2EE3">
            <w:pPr>
              <w:rPr>
                <w:sz w:val="18"/>
                <w:szCs w:val="18"/>
              </w:rPr>
            </w:pPr>
          </w:p>
          <w:p w14:paraId="49D36525" w14:textId="77777777" w:rsidR="00531F71" w:rsidRPr="00B2252E" w:rsidRDefault="00531F71" w:rsidP="00AD2EE3">
            <w:pPr>
              <w:rPr>
                <w:sz w:val="18"/>
                <w:szCs w:val="18"/>
              </w:rPr>
            </w:pPr>
          </w:p>
          <w:p w14:paraId="7CAE3A6C" w14:textId="0812870B" w:rsidR="00AD2EE3" w:rsidRPr="00B2252E" w:rsidRDefault="00AD2EE3" w:rsidP="00AD2EE3">
            <w:pPr>
              <w:rPr>
                <w:sz w:val="18"/>
                <w:szCs w:val="18"/>
              </w:rPr>
            </w:pPr>
            <w:r w:rsidRPr="00B2252E">
              <w:rPr>
                <w:sz w:val="18"/>
                <w:szCs w:val="18"/>
              </w:rPr>
              <w:t>Discipline with the predominate</w:t>
            </w:r>
            <w:r w:rsidR="002C0673" w:rsidRPr="00B2252E">
              <w:rPr>
                <w:sz w:val="18"/>
                <w:szCs w:val="18"/>
              </w:rPr>
              <w:t xml:space="preserve"> amount of</w:t>
            </w:r>
            <w:r w:rsidRPr="00B2252E">
              <w:rPr>
                <w:sz w:val="18"/>
                <w:szCs w:val="18"/>
              </w:rPr>
              <w:t xml:space="preserve"> work in </w:t>
            </w:r>
            <w:r w:rsidR="00B32CFD" w:rsidRPr="00B2252E">
              <w:rPr>
                <w:sz w:val="18"/>
                <w:szCs w:val="18"/>
              </w:rPr>
              <w:t>contract or</w:t>
            </w:r>
            <w:r w:rsidRPr="00B2252E">
              <w:rPr>
                <w:sz w:val="18"/>
                <w:szCs w:val="18"/>
              </w:rPr>
              <w:t xml:space="preserve"> ask Engineer.</w:t>
            </w:r>
          </w:p>
          <w:p w14:paraId="06E25216" w14:textId="31DCBF93" w:rsidR="00B32CFD" w:rsidRPr="00B2252E" w:rsidRDefault="00B32CFD" w:rsidP="00AD2EE3">
            <w:pPr>
              <w:rPr>
                <w:sz w:val="18"/>
                <w:szCs w:val="18"/>
              </w:rPr>
            </w:pPr>
          </w:p>
        </w:tc>
        <w:tc>
          <w:tcPr>
            <w:tcW w:w="5592" w:type="dxa"/>
          </w:tcPr>
          <w:p w14:paraId="1543B7F4" w14:textId="77777777" w:rsidR="00B32CFD" w:rsidRPr="00B2252E" w:rsidRDefault="00B32CFD" w:rsidP="000702FE">
            <w:pPr>
              <w:jc w:val="both"/>
              <w:rPr>
                <w:sz w:val="18"/>
                <w:szCs w:val="18"/>
              </w:rPr>
            </w:pPr>
          </w:p>
          <w:p w14:paraId="11BC7DE6" w14:textId="77777777" w:rsidR="00531F71" w:rsidRPr="00B2252E" w:rsidRDefault="00531F71" w:rsidP="000702FE">
            <w:pPr>
              <w:jc w:val="both"/>
              <w:rPr>
                <w:sz w:val="18"/>
                <w:szCs w:val="18"/>
              </w:rPr>
            </w:pPr>
          </w:p>
          <w:p w14:paraId="78E7F3CC" w14:textId="4DDC2677" w:rsidR="00AD2EE3" w:rsidRPr="00B2252E" w:rsidRDefault="00531F71" w:rsidP="000702FE">
            <w:pPr>
              <w:jc w:val="both"/>
              <w:rPr>
                <w:sz w:val="18"/>
                <w:szCs w:val="18"/>
              </w:rPr>
            </w:pPr>
            <w:r w:rsidRPr="00B2252E">
              <w:rPr>
                <w:sz w:val="18"/>
                <w:szCs w:val="18"/>
              </w:rPr>
              <w:t>R</w:t>
            </w:r>
            <w:r w:rsidR="005E547C" w:rsidRPr="00B2252E">
              <w:rPr>
                <w:sz w:val="18"/>
                <w:szCs w:val="18"/>
              </w:rPr>
              <w:t>aceways</w:t>
            </w:r>
          </w:p>
          <w:p w14:paraId="1A83FBAF" w14:textId="77777777" w:rsidR="00AD2EE3" w:rsidRPr="00B2252E" w:rsidRDefault="00AD2EE3" w:rsidP="000702FE">
            <w:pPr>
              <w:jc w:val="both"/>
              <w:rPr>
                <w:sz w:val="18"/>
                <w:szCs w:val="18"/>
              </w:rPr>
            </w:pPr>
            <w:r w:rsidRPr="00B2252E">
              <w:rPr>
                <w:sz w:val="18"/>
                <w:szCs w:val="18"/>
              </w:rPr>
              <w:t>Electric cables</w:t>
            </w:r>
          </w:p>
          <w:p w14:paraId="3373C1E7" w14:textId="585B6F8E" w:rsidR="00AD2EE3" w:rsidRPr="00B2252E" w:rsidRDefault="00AD2EE3" w:rsidP="000702FE">
            <w:pPr>
              <w:jc w:val="both"/>
              <w:rPr>
                <w:sz w:val="18"/>
                <w:szCs w:val="18"/>
              </w:rPr>
            </w:pPr>
            <w:r w:rsidRPr="00B2252E">
              <w:rPr>
                <w:sz w:val="18"/>
                <w:szCs w:val="18"/>
              </w:rPr>
              <w:t>Junction boxes</w:t>
            </w:r>
          </w:p>
        </w:tc>
      </w:tr>
    </w:tbl>
    <w:p w14:paraId="4188B069" w14:textId="2D607506" w:rsidR="007D16E6" w:rsidRDefault="007D16E6" w:rsidP="00A70A4C">
      <w:pPr>
        <w:jc w:val="both"/>
      </w:pPr>
    </w:p>
    <w:p w14:paraId="4F4DFEFD" w14:textId="44F589B8" w:rsidR="001625FE" w:rsidRPr="00995661" w:rsidRDefault="001625FE" w:rsidP="00A70A4C">
      <w:pPr>
        <w:jc w:val="both"/>
        <w:rPr>
          <w:rFonts w:cs="Arial"/>
          <w:snapToGrid w:val="0"/>
          <w:szCs w:val="22"/>
        </w:rPr>
      </w:pPr>
      <w:r w:rsidRPr="00995661">
        <w:rPr>
          <w:rFonts w:cs="Arial"/>
          <w:snapToGrid w:val="0"/>
          <w:szCs w:val="22"/>
        </w:rPr>
        <w:lastRenderedPageBreak/>
        <w:t xml:space="preserve">The Engineer will review the submittals for conformance with the design concept of the project according to Article 105.04 and the following.  The Engineer will stamp the drawings indicating their status as “Approved”, “Approved as Noted”, “Disapproved”, </w:t>
      </w:r>
      <w:r w:rsidR="00531F71">
        <w:rPr>
          <w:rFonts w:cs="Arial"/>
          <w:snapToGrid w:val="0"/>
          <w:szCs w:val="22"/>
        </w:rPr>
        <w:t xml:space="preserve">“incomplete”, </w:t>
      </w:r>
      <w:r w:rsidRPr="00995661">
        <w:rPr>
          <w:rFonts w:cs="Arial"/>
          <w:snapToGrid w:val="0"/>
          <w:szCs w:val="22"/>
        </w:rPr>
        <w:t>or “Information Only”.  Since the Engineer’s review is for conformance with the design concept only, it shall be the Contractor’s responsibility to coordinate the various items into a working system as specified.  The Contractor shall not be relieved from responsibility for errors or omissions in the shop, working, or layout drawings by the Engineer’s approval thereof.  The Contractor shall still be in full compliance with contract and specification requirements.</w:t>
      </w:r>
    </w:p>
    <w:p w14:paraId="7E3C1369" w14:textId="77777777" w:rsidR="001625FE" w:rsidRPr="00995661" w:rsidRDefault="001625FE" w:rsidP="001625FE">
      <w:pPr>
        <w:ind w:left="720"/>
        <w:rPr>
          <w:rFonts w:cs="Arial"/>
          <w:snapToGrid w:val="0"/>
          <w:szCs w:val="22"/>
        </w:rPr>
      </w:pPr>
    </w:p>
    <w:p w14:paraId="61C1ABBD" w14:textId="3988B562" w:rsidR="001625FE" w:rsidRPr="00A70A4C" w:rsidRDefault="001625FE" w:rsidP="00A70A4C">
      <w:pPr>
        <w:jc w:val="both"/>
        <w:rPr>
          <w:rFonts w:cs="Arial"/>
          <w:snapToGrid w:val="0"/>
          <w:szCs w:val="22"/>
        </w:rPr>
      </w:pPr>
      <w:r w:rsidRPr="00A70A4C">
        <w:rPr>
          <w:rFonts w:cs="Arial"/>
          <w:snapToGrid w:val="0"/>
          <w:szCs w:val="22"/>
        </w:rPr>
        <w:t>All submitted items reviewed and marked “Disapproved</w:t>
      </w:r>
      <w:r w:rsidRPr="00531F71">
        <w:rPr>
          <w:rFonts w:cs="Arial"/>
          <w:snapToGrid w:val="0"/>
          <w:szCs w:val="22"/>
        </w:rPr>
        <w:t>”</w:t>
      </w:r>
      <w:r w:rsidR="00362D3B" w:rsidRPr="00531F71">
        <w:rPr>
          <w:rFonts w:cs="Arial"/>
          <w:snapToGrid w:val="0"/>
          <w:szCs w:val="22"/>
        </w:rPr>
        <w:t>, “Incomplete”</w:t>
      </w:r>
      <w:r w:rsidRPr="00531F71">
        <w:rPr>
          <w:rFonts w:cs="Arial"/>
          <w:snapToGrid w:val="0"/>
          <w:szCs w:val="22"/>
        </w:rPr>
        <w:t xml:space="preserve"> </w:t>
      </w:r>
      <w:r w:rsidR="00431383" w:rsidRPr="00531F71">
        <w:rPr>
          <w:rFonts w:cs="Arial"/>
          <w:snapToGrid w:val="0"/>
          <w:szCs w:val="22"/>
        </w:rPr>
        <w:t>or “Approved</w:t>
      </w:r>
      <w:r w:rsidR="00431383" w:rsidRPr="00A70A4C">
        <w:rPr>
          <w:rFonts w:cs="Arial"/>
          <w:snapToGrid w:val="0"/>
          <w:szCs w:val="22"/>
        </w:rPr>
        <w:t xml:space="preserve"> as Noted” </w:t>
      </w:r>
      <w:r w:rsidRPr="00A70A4C">
        <w:rPr>
          <w:rFonts w:cs="Arial"/>
          <w:snapToGrid w:val="0"/>
          <w:szCs w:val="22"/>
        </w:rPr>
        <w:t>shall be resubmitted by the Contractor in their entirety, unless otherwise indicated within the submittal comments.</w:t>
      </w:r>
    </w:p>
    <w:p w14:paraId="5DE65098" w14:textId="77777777" w:rsidR="001625FE" w:rsidRPr="00995661" w:rsidRDefault="001625FE" w:rsidP="001625FE">
      <w:pPr>
        <w:ind w:left="720"/>
        <w:rPr>
          <w:rFonts w:cs="Arial"/>
          <w:snapToGrid w:val="0"/>
          <w:szCs w:val="22"/>
        </w:rPr>
      </w:pPr>
    </w:p>
    <w:p w14:paraId="67AEB660" w14:textId="77777777" w:rsidR="001625FE" w:rsidRPr="00995661" w:rsidRDefault="001625FE" w:rsidP="00A70A4C">
      <w:pPr>
        <w:jc w:val="both"/>
        <w:rPr>
          <w:rFonts w:cs="Arial"/>
          <w:snapToGrid w:val="0"/>
          <w:szCs w:val="22"/>
        </w:rPr>
      </w:pPr>
      <w:r w:rsidRPr="00995661">
        <w:rPr>
          <w:rFonts w:cs="Arial"/>
          <w:snapToGrid w:val="0"/>
          <w:szCs w:val="22"/>
        </w:rPr>
        <w:t>Work shall not begin until the Engineer has approved the submittal.  Material installed prior to approval by the Engineer, will be subject to removal and replacement at no additional cost to the Department.</w:t>
      </w:r>
    </w:p>
    <w:p w14:paraId="349774F1" w14:textId="77777777" w:rsidR="001625FE" w:rsidRPr="00995661" w:rsidRDefault="001625FE" w:rsidP="001625FE">
      <w:pPr>
        <w:ind w:left="1080"/>
        <w:rPr>
          <w:rFonts w:cs="Arial"/>
          <w:snapToGrid w:val="0"/>
          <w:szCs w:val="22"/>
        </w:rPr>
      </w:pPr>
    </w:p>
    <w:p w14:paraId="316E02E4" w14:textId="77777777" w:rsidR="001625FE" w:rsidRPr="00995661" w:rsidRDefault="001625FE" w:rsidP="00A70A4C">
      <w:pPr>
        <w:tabs>
          <w:tab w:val="left" w:pos="1170"/>
        </w:tabs>
        <w:jc w:val="both"/>
        <w:rPr>
          <w:rFonts w:cs="Arial"/>
          <w:snapToGrid w:val="0"/>
          <w:szCs w:val="22"/>
        </w:rPr>
      </w:pPr>
      <w:r w:rsidRPr="00995661">
        <w:rPr>
          <w:rFonts w:cs="Arial"/>
          <w:b/>
          <w:snapToGrid w:val="0"/>
          <w:szCs w:val="22"/>
        </w:rPr>
        <w:t>Certifications.</w:t>
      </w:r>
      <w:r w:rsidRPr="00995661">
        <w:rPr>
          <w:rFonts w:cs="Arial"/>
          <w:snapToGrid w:val="0"/>
          <w:szCs w:val="22"/>
        </w:rPr>
        <w:t xml:space="preserve">  When certifications are specified and are available prior to material manufacture, the certification shall be included in the submittal information.  When specified and</w:t>
      </w:r>
      <w:r w:rsidR="00A70A4C">
        <w:rPr>
          <w:rFonts w:cs="Arial"/>
          <w:snapToGrid w:val="0"/>
          <w:szCs w:val="22"/>
        </w:rPr>
        <w:t xml:space="preserve"> o</w:t>
      </w:r>
      <w:r w:rsidRPr="00995661">
        <w:rPr>
          <w:rFonts w:cs="Arial"/>
          <w:snapToGrid w:val="0"/>
          <w:szCs w:val="22"/>
        </w:rPr>
        <w:t>nly available after manufacture, the submittal shall include a statement of intent to furnish certification.  All certificates shall be complete with all appropriate test dates and data.</w:t>
      </w:r>
    </w:p>
    <w:p w14:paraId="6471A74A" w14:textId="77777777" w:rsidR="00FD7FCD" w:rsidRPr="00995661" w:rsidRDefault="00FD7FCD" w:rsidP="001625FE">
      <w:pPr>
        <w:ind w:firstLine="360"/>
        <w:rPr>
          <w:rFonts w:cs="Arial"/>
          <w:snapToGrid w:val="0"/>
          <w:szCs w:val="22"/>
        </w:rPr>
      </w:pPr>
    </w:p>
    <w:p w14:paraId="772BA024" w14:textId="77777777" w:rsidR="001625FE" w:rsidRPr="00995661" w:rsidRDefault="001625FE" w:rsidP="003F47A4">
      <w:pPr>
        <w:tabs>
          <w:tab w:val="left" w:pos="1170"/>
        </w:tabs>
        <w:rPr>
          <w:rFonts w:cs="Arial"/>
          <w:snapToGrid w:val="0"/>
          <w:szCs w:val="22"/>
        </w:rPr>
      </w:pPr>
      <w:r w:rsidRPr="00995661">
        <w:rPr>
          <w:rFonts w:cs="Arial"/>
          <w:b/>
          <w:snapToGrid w:val="0"/>
          <w:szCs w:val="22"/>
        </w:rPr>
        <w:t>Authorized Project Delay.</w:t>
      </w:r>
      <w:r w:rsidR="003F47A4">
        <w:rPr>
          <w:rFonts w:cs="Arial"/>
          <w:snapToGrid w:val="0"/>
          <w:szCs w:val="22"/>
        </w:rPr>
        <w:t xml:space="preserve">  See Article 801.08</w:t>
      </w:r>
    </w:p>
    <w:p w14:paraId="5FAB723F" w14:textId="77777777" w:rsidR="00FD7FCD" w:rsidRDefault="00FD7FCD" w:rsidP="001625FE">
      <w:pPr>
        <w:ind w:firstLine="360"/>
        <w:rPr>
          <w:rFonts w:cs="Arial"/>
          <w:snapToGrid w:val="0"/>
          <w:szCs w:val="22"/>
        </w:rPr>
      </w:pPr>
    </w:p>
    <w:p w14:paraId="4F4ACDC0" w14:textId="77777777" w:rsidR="00431383" w:rsidRPr="00EA205F" w:rsidRDefault="00431383" w:rsidP="003F47A4">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b/>
          <w:spacing w:val="-2"/>
        </w:rPr>
        <w:t>Maintenance transfer and Preconstruction Inspection</w:t>
      </w:r>
      <w:r w:rsidRPr="00EA205F">
        <w:rPr>
          <w:spacing w:val="-2"/>
        </w:rPr>
        <w:t>:</w:t>
      </w:r>
    </w:p>
    <w:p w14:paraId="03C42A0D"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178DEC66" w14:textId="3BE289C8"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General.</w:t>
      </w:r>
      <w:r w:rsidRPr="00EA205F">
        <w:rPr>
          <w:spacing w:val="-2"/>
        </w:rPr>
        <w:t xml:space="preserve">  Before performing any excavation, removal, or installation work (electrical or otherwise) at the site, the Contractor shall request a maintenance transfer and preconstruction site inspection, to be held in the presence of the Engineer and a representative </w:t>
      </w:r>
      <w:r w:rsidR="00207D16" w:rsidRPr="00EA205F">
        <w:rPr>
          <w:spacing w:val="-2"/>
        </w:rPr>
        <w:t>of the</w:t>
      </w:r>
      <w:r w:rsidRPr="00EA205F">
        <w:rPr>
          <w:spacing w:val="-2"/>
        </w:rPr>
        <w:t xml:space="preserve"> party or parties responsible for maintenance of any </w:t>
      </w:r>
      <w:r w:rsidR="00207D16">
        <w:rPr>
          <w:spacing w:val="-2"/>
        </w:rPr>
        <w:t>electrical systems (</w:t>
      </w:r>
      <w:r w:rsidRPr="00EA205F">
        <w:rPr>
          <w:spacing w:val="-2"/>
        </w:rPr>
        <w:t>lighting</w:t>
      </w:r>
      <w:r w:rsidR="00531F71">
        <w:rPr>
          <w:spacing w:val="-2"/>
        </w:rPr>
        <w:t>, ITS, Pump Station, Surveillance,</w:t>
      </w:r>
      <w:r w:rsidRPr="00EA205F">
        <w:rPr>
          <w:spacing w:val="-2"/>
        </w:rPr>
        <w:t xml:space="preserve"> and traffic control systems</w:t>
      </w:r>
      <w:r w:rsidR="00207D16">
        <w:rPr>
          <w:spacing w:val="-2"/>
        </w:rPr>
        <w:t>)</w:t>
      </w:r>
      <w:r w:rsidRPr="00EA205F">
        <w:rPr>
          <w:spacing w:val="-2"/>
        </w:rPr>
        <w:t xml:space="preserve"> which may be affected by the work.  The request for the maintenance transfer and preconstruction inspection shall be made no less than </w:t>
      </w:r>
      <w:r w:rsidR="00F46795" w:rsidRPr="005F275B">
        <w:rPr>
          <w:color w:val="000000"/>
          <w:spacing w:val="-2"/>
        </w:rPr>
        <w:t>fourteen</w:t>
      </w:r>
      <w:r w:rsidRPr="005F275B">
        <w:rPr>
          <w:color w:val="000000"/>
          <w:spacing w:val="-2"/>
        </w:rPr>
        <w:t xml:space="preserve"> (</w:t>
      </w:r>
      <w:r w:rsidR="00F46795" w:rsidRPr="005F275B">
        <w:rPr>
          <w:color w:val="000000"/>
          <w:spacing w:val="-2"/>
        </w:rPr>
        <w:t>14</w:t>
      </w:r>
      <w:r w:rsidRPr="005F275B">
        <w:rPr>
          <w:color w:val="000000"/>
          <w:spacing w:val="-2"/>
        </w:rPr>
        <w:t>)</w:t>
      </w:r>
      <w:r w:rsidRPr="00EA205F">
        <w:rPr>
          <w:spacing w:val="-2"/>
        </w:rPr>
        <w:t xml:space="preserve"> calendar days prior to the desired inspection date.  The maintenance transfer and preconstruction inspection shall:</w:t>
      </w:r>
    </w:p>
    <w:p w14:paraId="3AB2B6F5"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521ADCA" w14:textId="77777777"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Establish the procedures for formal transfer of maintenance responsibility required for the construction period.</w:t>
      </w:r>
    </w:p>
    <w:p w14:paraId="281527F4"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AA81FF" w14:textId="5A53BE9D"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ind w:right="144"/>
        <w:jc w:val="both"/>
        <w:rPr>
          <w:spacing w:val="-2"/>
        </w:rPr>
      </w:pPr>
      <w:r w:rsidRPr="00EA205F">
        <w:rPr>
          <w:spacing w:val="-2"/>
        </w:rPr>
        <w:t xml:space="preserve">Establish the approximate location and operating condition of </w:t>
      </w:r>
      <w:r w:rsidR="00207D16">
        <w:rPr>
          <w:spacing w:val="-2"/>
        </w:rPr>
        <w:t xml:space="preserve">the electrical systems </w:t>
      </w:r>
      <w:r w:rsidRPr="00EA205F">
        <w:rPr>
          <w:spacing w:val="-2"/>
        </w:rPr>
        <w:t>which may be affected by the work</w:t>
      </w:r>
      <w:r w:rsidR="0027250C">
        <w:rPr>
          <w:spacing w:val="-2"/>
        </w:rPr>
        <w:t>.</w:t>
      </w:r>
    </w:p>
    <w:p w14:paraId="7E4A02FA"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8612DDF" w14:textId="4EF3DF49"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Marking of Existing Cable Systems</w:t>
      </w:r>
      <w:r w:rsidRPr="00EA205F">
        <w:rPr>
          <w:spacing w:val="-2"/>
        </w:rPr>
        <w:t xml:space="preserve">.  The party responsible for maintenance of any existing </w:t>
      </w:r>
      <w:r w:rsidR="00207D16">
        <w:rPr>
          <w:spacing w:val="-2"/>
        </w:rPr>
        <w:t>electrical systems</w:t>
      </w:r>
      <w:r w:rsidRPr="00EA205F">
        <w:rPr>
          <w:spacing w:val="-2"/>
        </w:rPr>
        <w:t xml:space="preserve"> at the project site will, at the Contractor's request, mark and/or stake, once per location, all underground cable routes owned or maintained by the State.  A project may involve multiple "locations" where separated electrical systems are involved (i.e. different controllers).  The markings shall be taken to have a horizontal tolerance of at least 1 foot</w:t>
      </w:r>
      <w:r w:rsidR="00ED0CCD">
        <w:rPr>
          <w:spacing w:val="-2"/>
        </w:rPr>
        <w:t xml:space="preserve"> (</w:t>
      </w:r>
      <w:r w:rsidR="00ED0CCD" w:rsidRPr="00EA205F">
        <w:rPr>
          <w:spacing w:val="-2"/>
        </w:rPr>
        <w:t>304.8 mm</w:t>
      </w:r>
      <w:r w:rsidR="00ED0CCD">
        <w:rPr>
          <w:spacing w:val="-2"/>
        </w:rPr>
        <w:t>)</w:t>
      </w:r>
      <w:r w:rsidRPr="00EA205F">
        <w:rPr>
          <w:spacing w:val="-2"/>
        </w:rPr>
        <w:t xml:space="preserve"> to either </w:t>
      </w:r>
      <w:r w:rsidRPr="00EA205F">
        <w:rPr>
          <w:spacing w:val="-2"/>
        </w:rPr>
        <w:lastRenderedPageBreak/>
        <w:t xml:space="preserve">side.  The request for the cable locations and marking shall be made at the same time the request for the maintenance transfer and preconstruction inspection is made.  The Contractor shall exercise extreme caution where existing buried cable runs are involved.  The markings of existing systems are made strictly for assistance to the </w:t>
      </w:r>
      <w:proofErr w:type="gramStart"/>
      <w:r w:rsidRPr="00EA205F">
        <w:rPr>
          <w:spacing w:val="-2"/>
        </w:rPr>
        <w:t>Contractor</w:t>
      </w:r>
      <w:proofErr w:type="gramEnd"/>
      <w:r w:rsidRPr="00EA205F">
        <w:rPr>
          <w:spacing w:val="-2"/>
        </w:rPr>
        <w:t xml:space="preserve"> and this does not relieve the Contractor of responsibility for the repair or replacement of any cable run damaged in the course of his work, as specified elsewhere herein.  Note that the contractor shall be entitled to only one request for location marking of existing systems and that multiple requests may only be honored at the contractor's expense.  No locates will be made after maintenance is </w:t>
      </w:r>
      <w:r w:rsidR="00207D16" w:rsidRPr="00EA205F">
        <w:rPr>
          <w:spacing w:val="-2"/>
        </w:rPr>
        <w:t>transferred unless</w:t>
      </w:r>
      <w:r w:rsidRPr="00EA205F">
        <w:rPr>
          <w:spacing w:val="-2"/>
        </w:rPr>
        <w:t xml:space="preserve"> it is at the contractor’s expense.</w:t>
      </w:r>
    </w:p>
    <w:p w14:paraId="4329CA5C"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544F920" w14:textId="77777777" w:rsidR="00431383" w:rsidRDefault="00431383" w:rsidP="00964560">
      <w:pPr>
        <w:jc w:val="both"/>
        <w:rPr>
          <w:spacing w:val="-2"/>
        </w:rPr>
      </w:pPr>
      <w:r w:rsidRPr="00EA205F">
        <w:rPr>
          <w:spacing w:val="-2"/>
          <w:u w:val="single"/>
        </w:rPr>
        <w:t>Condition of Existing Systems</w:t>
      </w:r>
      <w:r w:rsidRPr="00EA205F">
        <w:rPr>
          <w:spacing w:val="-2"/>
        </w:rPr>
        <w:t>.  The Contractor shall conduct an inventory of all existing electrical system equipment within the project limits, which may be affected by the work, making note of any parts which are found broken or missing, defective or malfunctioning.  Megger and load readings shall be taken for all existing circuits which will remain in place or be modified.  If a circuit is to be taken out in its entirety, then readings do not have to be taken.   The inventory and test data shall be reviewed with and approved by the Engineer and a record of the inventory shall be submitted to the Engineer for the record.  Without such a record, all systems transferred to the Contractor for maintenance during construction shall be returned at the end of construction in complete, fully operating condition.”</w:t>
      </w:r>
    </w:p>
    <w:p w14:paraId="321601F7" w14:textId="77777777" w:rsidR="002A298B" w:rsidRDefault="002A298B" w:rsidP="00964560">
      <w:pPr>
        <w:jc w:val="both"/>
        <w:rPr>
          <w:spacing w:val="-2"/>
        </w:rPr>
      </w:pPr>
    </w:p>
    <w:p w14:paraId="11562332" w14:textId="5773A822" w:rsidR="002A298B" w:rsidRPr="00EA205F" w:rsidRDefault="002A298B" w:rsidP="002A298B">
      <w:pPr>
        <w:tabs>
          <w:tab w:val="left" w:pos="1170"/>
        </w:tabs>
        <w:rPr>
          <w:rFonts w:cs="Arial"/>
          <w:snapToGrid w:val="0"/>
          <w:szCs w:val="22"/>
        </w:rPr>
      </w:pPr>
      <w:r w:rsidRPr="00EA205F">
        <w:rPr>
          <w:rFonts w:cs="Arial"/>
          <w:b/>
          <w:snapToGrid w:val="0"/>
          <w:szCs w:val="22"/>
        </w:rPr>
        <w:t>Maintenance and Responsibility During Construction.</w:t>
      </w:r>
    </w:p>
    <w:p w14:paraId="3090ED10" w14:textId="77777777" w:rsidR="002A298B" w:rsidRPr="00EA205F" w:rsidRDefault="002A298B" w:rsidP="002A298B">
      <w:pPr>
        <w:tabs>
          <w:tab w:val="left" w:pos="1170"/>
        </w:tabs>
        <w:ind w:firstLine="360"/>
        <w:rPr>
          <w:rFonts w:cs="Arial"/>
          <w:snapToGrid w:val="0"/>
          <w:szCs w:val="22"/>
        </w:rPr>
      </w:pPr>
    </w:p>
    <w:p w14:paraId="42E3459F" w14:textId="240446B4"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u w:val="single"/>
        </w:rPr>
        <w:t xml:space="preserve">Lighting </w:t>
      </w:r>
      <w:r w:rsidRPr="00EA205F">
        <w:rPr>
          <w:spacing w:val="-2"/>
          <w:u w:val="single"/>
        </w:rPr>
        <w:t>Operation and Maintenance Responsibility</w:t>
      </w:r>
      <w:r w:rsidRPr="00EA205F">
        <w:rPr>
          <w:spacing w:val="-2"/>
        </w:rPr>
        <w:t>.  The scope of work shall include the assumption of responsibility for the continuing operation and maintenance of the existing, proposed, temporary, sign and navigation lighting, or other lighting systems and all appurtenances affected by the work as specified elsewhere herein.  Maintenance of lighting systems is specified elsewhere and will be paid for separately</w:t>
      </w:r>
      <w:r w:rsidR="00FB5C9C">
        <w:rPr>
          <w:spacing w:val="-2"/>
        </w:rPr>
        <w:t>.</w:t>
      </w:r>
    </w:p>
    <w:p w14:paraId="23F2B131"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62C5" w14:textId="77777777" w:rsidR="002A298B"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proposed lighting system must be operational prior to opening the roadway to traffic unless temporary lighting exists which is designed and installed to properly illuminate the roadway.</w:t>
      </w:r>
    </w:p>
    <w:p w14:paraId="03C843C3" w14:textId="77777777" w:rsidR="0008237D" w:rsidRDefault="0008237D"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ED065F6" w14:textId="311A4FDD" w:rsidR="0008237D" w:rsidRPr="00207D16" w:rsidRDefault="00207D16"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u w:val="single"/>
        </w:rPr>
        <w:t xml:space="preserve">Electrical </w:t>
      </w:r>
      <w:r w:rsidR="0008237D" w:rsidRPr="00207D16">
        <w:rPr>
          <w:spacing w:val="-2"/>
          <w:u w:val="single"/>
        </w:rPr>
        <w:t>Infrastructure During Construction.</w:t>
      </w:r>
      <w:r w:rsidR="0008237D" w:rsidRPr="00207D16">
        <w:rPr>
          <w:spacing w:val="-2"/>
        </w:rPr>
        <w:t xml:space="preserve">  The scope of work shall include </w:t>
      </w:r>
      <w:r w:rsidR="00F21CA9" w:rsidRPr="00207D16">
        <w:rPr>
          <w:spacing w:val="-2"/>
        </w:rPr>
        <w:t>locating and marking the proposed underground infrastructure installed in this contract</w:t>
      </w:r>
      <w:r>
        <w:rPr>
          <w:spacing w:val="-2"/>
        </w:rPr>
        <w:t>.</w:t>
      </w:r>
    </w:p>
    <w:p w14:paraId="61CDDB5C"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653050" w14:textId="77777777" w:rsidR="002A298B" w:rsidRDefault="002A298B" w:rsidP="002A298B">
      <w:pPr>
        <w:tabs>
          <w:tab w:val="left" w:pos="1170"/>
        </w:tabs>
        <w:jc w:val="both"/>
        <w:rPr>
          <w:spacing w:val="-2"/>
        </w:rPr>
      </w:pPr>
      <w:r w:rsidRPr="00EA205F">
        <w:rPr>
          <w:spacing w:val="-2"/>
          <w:u w:val="single"/>
        </w:rPr>
        <w:t>Energy and Demand Charges.</w:t>
      </w:r>
      <w:r w:rsidRPr="00EA205F">
        <w:rPr>
          <w:spacing w:val="-2"/>
        </w:rPr>
        <w:t xml:space="preserve">  The payment of basic energy and demand charges by the electric utility for existing lighting which remains in service will continue as a responsibility of the Owner, unless otherwise indicated.  Unless otherwise indicated or required by the Engineer duplicate lighting systems (such as temporary lighting and proposed new lighting) shall not be operated simultaneously at the Owner's expense and lighting systems shall not be kept in operation during long daytime periods at the Owner's expense.  Upon written authorization from the Engineer to place a proposed new lighting system in service, whether the system has passed final acceptance or not, (such as to allow temporary lighting to be removed), the Owner will accept responsibility for energy and demand charges for such lighting, effective the date of authorization.  All other energy and demand payments to the utility shall be the responsibility of the Contractor until final acceptance.</w:t>
      </w:r>
    </w:p>
    <w:p w14:paraId="79409C3B" w14:textId="77777777" w:rsidR="00E14C4B" w:rsidRDefault="00E14C4B" w:rsidP="002A298B">
      <w:pPr>
        <w:tabs>
          <w:tab w:val="left" w:pos="1170"/>
        </w:tabs>
        <w:jc w:val="both"/>
        <w:rPr>
          <w:spacing w:val="-2"/>
        </w:rPr>
      </w:pPr>
    </w:p>
    <w:p w14:paraId="17E469A4" w14:textId="77777777" w:rsidR="002A298B" w:rsidRPr="00995661" w:rsidRDefault="002A298B" w:rsidP="002A298B">
      <w:pPr>
        <w:tabs>
          <w:tab w:val="left" w:pos="1170"/>
        </w:tabs>
        <w:jc w:val="both"/>
        <w:rPr>
          <w:rFonts w:cs="Arial"/>
          <w:snapToGrid w:val="0"/>
          <w:szCs w:val="22"/>
        </w:rPr>
      </w:pPr>
      <w:r w:rsidRPr="00995661">
        <w:rPr>
          <w:rFonts w:cs="Arial"/>
          <w:b/>
          <w:snapToGrid w:val="0"/>
          <w:szCs w:val="22"/>
        </w:rPr>
        <w:lastRenderedPageBreak/>
        <w:t>Damage to Electrical Systems.</w:t>
      </w:r>
      <w:r w:rsidRPr="00995661">
        <w:rPr>
          <w:rFonts w:cs="Arial"/>
          <w:snapToGrid w:val="0"/>
          <w:szCs w:val="22"/>
        </w:rPr>
        <w:t xml:space="preserve">  Should damage occur to any existing electrical systems through the Contractor’s operations, the Engineer will designate the repairs as emergency or non-emergency in nature.</w:t>
      </w:r>
    </w:p>
    <w:p w14:paraId="30B56CF4" w14:textId="77777777" w:rsidR="002A298B" w:rsidRPr="00995661" w:rsidRDefault="002A298B" w:rsidP="002A298B">
      <w:pPr>
        <w:rPr>
          <w:rFonts w:cs="Arial"/>
          <w:snapToGrid w:val="0"/>
          <w:szCs w:val="22"/>
        </w:rPr>
      </w:pPr>
    </w:p>
    <w:p w14:paraId="3B21A535" w14:textId="77777777" w:rsidR="002A298B" w:rsidRPr="00995661" w:rsidRDefault="002A298B" w:rsidP="002A298B">
      <w:pPr>
        <w:jc w:val="both"/>
        <w:rPr>
          <w:rFonts w:cs="Arial"/>
          <w:snapToGrid w:val="0"/>
          <w:szCs w:val="22"/>
        </w:rPr>
      </w:pPr>
      <w:r w:rsidRPr="00995661">
        <w:rPr>
          <w:rFonts w:cs="Arial"/>
          <w:snapToGrid w:val="0"/>
          <w:szCs w:val="22"/>
        </w:rPr>
        <w:t>Emergency repairs shall be made by the Contractor, or as determined by the Engineer, the Department, or its agent.  Non-emergency repairs shall be performed by the Contractor within six working days following discovery or notification.  All repairs shall be performed in an expeditious manner to assure all electrical systems are operational as soon as possible.  The repairs shall be performed at no additional cost to the Department.</w:t>
      </w:r>
    </w:p>
    <w:p w14:paraId="14CBB08F" w14:textId="77777777" w:rsidR="002A298B" w:rsidRPr="00995661" w:rsidRDefault="002A298B" w:rsidP="002A298B">
      <w:pPr>
        <w:rPr>
          <w:rFonts w:cs="Arial"/>
          <w:snapToGrid w:val="0"/>
          <w:szCs w:val="22"/>
        </w:rPr>
      </w:pPr>
    </w:p>
    <w:p w14:paraId="65410A4E" w14:textId="77777777" w:rsidR="002A298B" w:rsidRPr="00995661" w:rsidRDefault="002A298B" w:rsidP="002A298B">
      <w:pPr>
        <w:jc w:val="both"/>
        <w:rPr>
          <w:rFonts w:cs="Arial"/>
          <w:snapToGrid w:val="0"/>
          <w:szCs w:val="22"/>
        </w:rPr>
      </w:pPr>
      <w:r w:rsidRPr="00995661">
        <w:rPr>
          <w:rFonts w:cs="Arial"/>
          <w:snapToGrid w:val="0"/>
          <w:szCs w:val="22"/>
        </w:rPr>
        <w:t>Lighting.  An outage will be considered an emergency when three or more lights on a circuit or three successive lights are not operational.  Knocked down materials, which result in a danger to the motoring public, will be considered an emergency repair.</w:t>
      </w:r>
    </w:p>
    <w:p w14:paraId="0B35408F" w14:textId="77777777" w:rsidR="002A298B" w:rsidRPr="00995661" w:rsidRDefault="002A298B" w:rsidP="002A298B">
      <w:pPr>
        <w:rPr>
          <w:rFonts w:cs="Arial"/>
          <w:snapToGrid w:val="0"/>
          <w:szCs w:val="22"/>
        </w:rPr>
      </w:pPr>
    </w:p>
    <w:p w14:paraId="14FA68D9" w14:textId="77777777" w:rsidR="002A298B" w:rsidRPr="00995661" w:rsidRDefault="002A298B" w:rsidP="002A298B">
      <w:pPr>
        <w:jc w:val="both"/>
        <w:rPr>
          <w:rFonts w:cs="Arial"/>
          <w:snapToGrid w:val="0"/>
          <w:szCs w:val="22"/>
        </w:rPr>
      </w:pPr>
      <w:r w:rsidRPr="00995661">
        <w:rPr>
          <w:rFonts w:cs="Arial"/>
          <w:snapToGrid w:val="0"/>
          <w:szCs w:val="22"/>
        </w:rPr>
        <w:t>Temporary aerial multi-conductor cable, with grounded messenger cable, will be permitted if it does not interfere with traffic or other operations, and if the Engineer determines it does not require unacceptable modification to existing installations.</w:t>
      </w:r>
    </w:p>
    <w:p w14:paraId="6594F777" w14:textId="77777777" w:rsidR="002A298B" w:rsidRDefault="002A298B" w:rsidP="00964560">
      <w:pPr>
        <w:jc w:val="both"/>
        <w:rPr>
          <w:spacing w:val="-2"/>
        </w:rPr>
      </w:pPr>
    </w:p>
    <w:p w14:paraId="1EE677A2" w14:textId="5AEF2FD3" w:rsidR="001625FE" w:rsidRPr="00995661" w:rsidRDefault="001625FE" w:rsidP="00964560">
      <w:pPr>
        <w:tabs>
          <w:tab w:val="left" w:pos="1170"/>
        </w:tabs>
        <w:jc w:val="both"/>
        <w:rPr>
          <w:rFonts w:cs="Arial"/>
          <w:snapToGrid w:val="0"/>
          <w:szCs w:val="22"/>
        </w:rPr>
      </w:pPr>
      <w:r w:rsidRPr="00995661">
        <w:rPr>
          <w:rFonts w:cs="Arial"/>
          <w:b/>
          <w:snapToGrid w:val="0"/>
          <w:szCs w:val="22"/>
        </w:rPr>
        <w:t>Marking Proposed Locations.</w:t>
      </w:r>
      <w:r w:rsidRPr="00995661">
        <w:rPr>
          <w:rFonts w:cs="Arial"/>
          <w:snapToGrid w:val="0"/>
          <w:szCs w:val="22"/>
        </w:rPr>
        <w:t xml:space="preserve">  The Contractor shall mark or stake the proposed locations of all poles, cabinets, junction boxes, pull boxes, handholes, cable routes, pavement crossings, and other items pertinent to the work.  A proposed location inspection by the Engineer shall be requested prior to any excavation, construction, or installation work after all proposed installation locations are marked.  Any work installed without location approval is subject to corrective action at no additional cost to the Department.</w:t>
      </w:r>
    </w:p>
    <w:p w14:paraId="0A884ECE" w14:textId="77777777" w:rsidR="00964560" w:rsidRDefault="00964560" w:rsidP="001625FE">
      <w:pPr>
        <w:tabs>
          <w:tab w:val="left" w:pos="1170"/>
        </w:tabs>
        <w:ind w:firstLine="360"/>
        <w:rPr>
          <w:rFonts w:cs="Arial"/>
          <w:szCs w:val="22"/>
        </w:rPr>
      </w:pPr>
    </w:p>
    <w:p w14:paraId="2A43FD38" w14:textId="77777777" w:rsidR="001625FE" w:rsidRPr="00995661" w:rsidRDefault="001625FE" w:rsidP="00964560">
      <w:pPr>
        <w:tabs>
          <w:tab w:val="left" w:pos="1170"/>
        </w:tabs>
        <w:jc w:val="both"/>
        <w:rPr>
          <w:rFonts w:cs="Arial"/>
          <w:szCs w:val="22"/>
        </w:rPr>
      </w:pPr>
      <w:r w:rsidRPr="00964560">
        <w:rPr>
          <w:rFonts w:cs="Arial"/>
          <w:b/>
          <w:szCs w:val="22"/>
        </w:rPr>
        <w:t>Inspection of electrical work</w:t>
      </w:r>
      <w:r w:rsidR="00964560">
        <w:rPr>
          <w:rFonts w:cs="Arial"/>
          <w:szCs w:val="22"/>
        </w:rPr>
        <w:t xml:space="preserve">. </w:t>
      </w:r>
      <w:r w:rsidRPr="00995661">
        <w:rPr>
          <w:rFonts w:cs="Arial"/>
          <w:szCs w:val="22"/>
        </w:rPr>
        <w:t xml:space="preserve"> </w:t>
      </w:r>
      <w:r w:rsidR="00964560" w:rsidRPr="00964560">
        <w:rPr>
          <w:rFonts w:cs="Arial"/>
          <w:szCs w:val="22"/>
        </w:rPr>
        <w:t xml:space="preserve">Inspection of electrical work </w:t>
      </w:r>
      <w:r w:rsidRPr="00995661">
        <w:rPr>
          <w:rFonts w:cs="Arial"/>
          <w:szCs w:val="22"/>
        </w:rPr>
        <w:t>shall be according to Article 105.12 and the following.</w:t>
      </w:r>
    </w:p>
    <w:p w14:paraId="0D5612A8" w14:textId="77777777" w:rsidR="001625FE" w:rsidRPr="00995661" w:rsidRDefault="001625FE" w:rsidP="001625FE">
      <w:pPr>
        <w:ind w:firstLine="360"/>
        <w:rPr>
          <w:rFonts w:cs="Arial"/>
          <w:szCs w:val="22"/>
        </w:rPr>
      </w:pPr>
    </w:p>
    <w:p w14:paraId="3A166B2F" w14:textId="77777777" w:rsidR="001625FE" w:rsidRPr="00995661" w:rsidRDefault="001625FE" w:rsidP="00964560">
      <w:pPr>
        <w:jc w:val="both"/>
        <w:rPr>
          <w:rFonts w:cs="Arial"/>
          <w:szCs w:val="22"/>
        </w:rPr>
      </w:pPr>
      <w:r w:rsidRPr="00995661">
        <w:rPr>
          <w:rFonts w:cs="Arial"/>
          <w:szCs w:val="22"/>
        </w:rPr>
        <w:t>Before any splice, tap, or electrical connection is covered in handholes, junction boxes, light poles, or other enclosures, the Contractor shall notify and make available such wiring for the Engineer’s inspection.</w:t>
      </w:r>
    </w:p>
    <w:p w14:paraId="091AADBD" w14:textId="77777777" w:rsidR="00A544D9" w:rsidRDefault="00A544D9" w:rsidP="00413818">
      <w:pPr>
        <w:tabs>
          <w:tab w:val="left" w:pos="1170"/>
        </w:tabs>
        <w:jc w:val="both"/>
        <w:rPr>
          <w:rFonts w:cs="Arial"/>
          <w:b/>
          <w:snapToGrid w:val="0"/>
          <w:szCs w:val="22"/>
        </w:rPr>
      </w:pPr>
    </w:p>
    <w:p w14:paraId="09D1318A" w14:textId="1B015373" w:rsidR="000D7189" w:rsidRDefault="001625FE" w:rsidP="00413818">
      <w:pPr>
        <w:tabs>
          <w:tab w:val="left" w:pos="1170"/>
        </w:tabs>
        <w:jc w:val="both"/>
        <w:rPr>
          <w:rFonts w:cs="Arial"/>
          <w:b/>
          <w:snapToGrid w:val="0"/>
          <w:szCs w:val="22"/>
        </w:rPr>
      </w:pPr>
      <w:r w:rsidRPr="00995661">
        <w:rPr>
          <w:rFonts w:cs="Arial"/>
          <w:b/>
          <w:snapToGrid w:val="0"/>
          <w:szCs w:val="22"/>
        </w:rPr>
        <w:t>Testing.</w:t>
      </w:r>
    </w:p>
    <w:p w14:paraId="5D49FC8F" w14:textId="77777777" w:rsidR="000D7189" w:rsidRDefault="000D7189" w:rsidP="00413818">
      <w:pPr>
        <w:tabs>
          <w:tab w:val="left" w:pos="1170"/>
        </w:tabs>
        <w:jc w:val="both"/>
        <w:rPr>
          <w:rFonts w:cs="Arial"/>
          <w:b/>
          <w:snapToGrid w:val="0"/>
          <w:szCs w:val="22"/>
        </w:rPr>
      </w:pPr>
    </w:p>
    <w:p w14:paraId="5F87DFF5" w14:textId="0A9897B9" w:rsidR="001625FE" w:rsidRPr="00995661" w:rsidRDefault="000D7189" w:rsidP="00413818">
      <w:pPr>
        <w:tabs>
          <w:tab w:val="left" w:pos="1170"/>
        </w:tabs>
        <w:jc w:val="both"/>
        <w:rPr>
          <w:rFonts w:cs="Arial"/>
          <w:snapToGrid w:val="0"/>
          <w:szCs w:val="22"/>
        </w:rPr>
      </w:pPr>
      <w:r w:rsidRPr="000D7189">
        <w:rPr>
          <w:rFonts w:cs="Arial"/>
          <w:b/>
          <w:bCs/>
          <w:snapToGrid w:val="0"/>
          <w:szCs w:val="22"/>
        </w:rPr>
        <w:t>General.</w:t>
      </w:r>
      <w:r>
        <w:rPr>
          <w:rFonts w:cs="Arial"/>
          <w:snapToGrid w:val="0"/>
          <w:szCs w:val="22"/>
        </w:rPr>
        <w:t xml:space="preserve"> </w:t>
      </w:r>
      <w:r w:rsidR="001625FE" w:rsidRPr="00995661">
        <w:rPr>
          <w:rFonts w:cs="Arial"/>
          <w:snapToGrid w:val="0"/>
          <w:szCs w:val="22"/>
        </w:rPr>
        <w:t xml:space="preserve">Before final inspection, the electrical work shall be tested.  Tests may be made progressively as parts of the work are </w:t>
      </w:r>
      <w:r w:rsidR="007A2214" w:rsidRPr="00995661">
        <w:rPr>
          <w:rFonts w:cs="Arial"/>
          <w:snapToGrid w:val="0"/>
          <w:szCs w:val="22"/>
        </w:rPr>
        <w:t>completed or</w:t>
      </w:r>
      <w:r w:rsidR="001625FE" w:rsidRPr="00995661">
        <w:rPr>
          <w:rFonts w:cs="Arial"/>
          <w:snapToGrid w:val="0"/>
          <w:szCs w:val="22"/>
        </w:rPr>
        <w:t xml:space="preserve"> may be made when the work is complete.  Tests shall be made in the presence of the Engineer.  Items which fail to test satisfactorily shall be repaired or replaced.  Tests shall include checks of control operation, system voltages, cable insulation, and ground resistance and continuity.</w:t>
      </w:r>
    </w:p>
    <w:p w14:paraId="7AA7B1F6" w14:textId="77777777" w:rsidR="00413818" w:rsidRDefault="00413818" w:rsidP="001625FE">
      <w:pPr>
        <w:ind w:firstLine="360"/>
        <w:rPr>
          <w:rFonts w:cs="Arial"/>
          <w:snapToGrid w:val="0"/>
          <w:szCs w:val="22"/>
        </w:rPr>
      </w:pPr>
    </w:p>
    <w:p w14:paraId="0E632328" w14:textId="77777777" w:rsidR="001625FE" w:rsidRPr="00995661" w:rsidRDefault="001625FE" w:rsidP="00413818">
      <w:pPr>
        <w:jc w:val="both"/>
        <w:rPr>
          <w:rFonts w:cs="Arial"/>
          <w:snapToGrid w:val="0"/>
          <w:szCs w:val="22"/>
        </w:rPr>
      </w:pPr>
      <w:r w:rsidRPr="00995661">
        <w:rPr>
          <w:rFonts w:cs="Arial"/>
          <w:snapToGrid w:val="0"/>
          <w:szCs w:val="22"/>
        </w:rPr>
        <w:t>The forms for recording test readings will be available from the Engineer</w:t>
      </w:r>
      <w:r w:rsidR="00907C0A">
        <w:rPr>
          <w:rFonts w:cs="Arial"/>
          <w:snapToGrid w:val="0"/>
          <w:szCs w:val="22"/>
        </w:rPr>
        <w:t xml:space="preserve"> in electronic format</w:t>
      </w:r>
      <w:r w:rsidRPr="00995661">
        <w:rPr>
          <w:rFonts w:cs="Arial"/>
          <w:snapToGrid w:val="0"/>
          <w:szCs w:val="22"/>
        </w:rPr>
        <w:t>.  The Contractor shall provide the Engineer with a written report of all test data including the following:</w:t>
      </w:r>
    </w:p>
    <w:p w14:paraId="0C486185" w14:textId="77777777" w:rsidR="001625FE" w:rsidRPr="00995661" w:rsidRDefault="001625FE" w:rsidP="001625FE">
      <w:pPr>
        <w:ind w:firstLine="360"/>
        <w:rPr>
          <w:rFonts w:cs="Arial"/>
          <w:snapToGrid w:val="0"/>
          <w:szCs w:val="22"/>
        </w:rPr>
      </w:pPr>
    </w:p>
    <w:p w14:paraId="4FD1D055" w14:textId="77777777" w:rsidR="00D819E6" w:rsidRDefault="00D819E6" w:rsidP="00D819E6">
      <w:pPr>
        <w:numPr>
          <w:ilvl w:val="0"/>
          <w:numId w:val="5"/>
        </w:numPr>
        <w:rPr>
          <w:rFonts w:cs="Arial"/>
          <w:snapToGrid w:val="0"/>
          <w:szCs w:val="22"/>
        </w:rPr>
      </w:pPr>
      <w:r>
        <w:rPr>
          <w:rFonts w:cs="Arial"/>
          <w:snapToGrid w:val="0"/>
          <w:szCs w:val="22"/>
        </w:rPr>
        <w:t>Voltage Tests</w:t>
      </w:r>
    </w:p>
    <w:p w14:paraId="3F321C61" w14:textId="77777777" w:rsidR="00D819E6" w:rsidRDefault="00D819E6" w:rsidP="00D819E6">
      <w:pPr>
        <w:numPr>
          <w:ilvl w:val="0"/>
          <w:numId w:val="5"/>
        </w:numPr>
        <w:rPr>
          <w:rFonts w:cs="Arial"/>
          <w:snapToGrid w:val="0"/>
          <w:szCs w:val="22"/>
        </w:rPr>
      </w:pPr>
      <w:r>
        <w:rPr>
          <w:rFonts w:cs="Arial"/>
          <w:snapToGrid w:val="0"/>
          <w:szCs w:val="22"/>
        </w:rPr>
        <w:t>Amperage Tests</w:t>
      </w:r>
    </w:p>
    <w:p w14:paraId="0077845E" w14:textId="77777777" w:rsidR="00D819E6" w:rsidRDefault="00D819E6" w:rsidP="00D819E6">
      <w:pPr>
        <w:numPr>
          <w:ilvl w:val="0"/>
          <w:numId w:val="5"/>
        </w:numPr>
        <w:rPr>
          <w:rFonts w:cs="Arial"/>
          <w:snapToGrid w:val="0"/>
          <w:szCs w:val="22"/>
        </w:rPr>
      </w:pPr>
      <w:r>
        <w:rPr>
          <w:rFonts w:cs="Arial"/>
          <w:snapToGrid w:val="0"/>
          <w:szCs w:val="22"/>
        </w:rPr>
        <w:lastRenderedPageBreak/>
        <w:t>Insulation Resistance Tests</w:t>
      </w:r>
    </w:p>
    <w:p w14:paraId="041DB66F" w14:textId="77777777" w:rsidR="00D819E6" w:rsidRDefault="00D819E6" w:rsidP="00D819E6">
      <w:pPr>
        <w:numPr>
          <w:ilvl w:val="0"/>
          <w:numId w:val="5"/>
        </w:numPr>
        <w:rPr>
          <w:rFonts w:cs="Arial"/>
          <w:snapToGrid w:val="0"/>
          <w:szCs w:val="22"/>
        </w:rPr>
      </w:pPr>
      <w:r>
        <w:rPr>
          <w:rFonts w:cs="Arial"/>
          <w:snapToGrid w:val="0"/>
          <w:szCs w:val="22"/>
        </w:rPr>
        <w:t>Continuity tests</w:t>
      </w:r>
    </w:p>
    <w:p w14:paraId="71A3B8D6" w14:textId="6898C99E" w:rsidR="00207D16" w:rsidRDefault="00207D16" w:rsidP="00D819E6">
      <w:pPr>
        <w:numPr>
          <w:ilvl w:val="0"/>
          <w:numId w:val="5"/>
        </w:numPr>
        <w:rPr>
          <w:rFonts w:cs="Arial"/>
          <w:snapToGrid w:val="0"/>
          <w:szCs w:val="22"/>
        </w:rPr>
      </w:pPr>
      <w:r>
        <w:rPr>
          <w:rFonts w:cs="Arial"/>
          <w:snapToGrid w:val="0"/>
          <w:szCs w:val="22"/>
        </w:rPr>
        <w:t>Resistance of Grounding Electrodes</w:t>
      </w:r>
    </w:p>
    <w:p w14:paraId="02EC8138" w14:textId="77777777" w:rsidR="00391A28" w:rsidRDefault="00391A28" w:rsidP="00D819E6">
      <w:pPr>
        <w:numPr>
          <w:ilvl w:val="0"/>
          <w:numId w:val="5"/>
        </w:numPr>
        <w:rPr>
          <w:rFonts w:cs="Arial"/>
          <w:snapToGrid w:val="0"/>
          <w:szCs w:val="22"/>
        </w:rPr>
      </w:pPr>
      <w:r>
        <w:rPr>
          <w:rFonts w:cs="Arial"/>
          <w:snapToGrid w:val="0"/>
          <w:szCs w:val="22"/>
        </w:rPr>
        <w:t>Detector Loop Tests</w:t>
      </w:r>
    </w:p>
    <w:p w14:paraId="4625E57E" w14:textId="77777777" w:rsidR="00D819E6" w:rsidRPr="00995661" w:rsidRDefault="00D819E6" w:rsidP="001625FE">
      <w:pPr>
        <w:ind w:firstLine="360"/>
        <w:rPr>
          <w:rFonts w:cs="Arial"/>
          <w:snapToGrid w:val="0"/>
          <w:szCs w:val="22"/>
        </w:rPr>
      </w:pPr>
    </w:p>
    <w:p w14:paraId="36E1EA6B" w14:textId="77777777" w:rsidR="001625FE" w:rsidRPr="00995661" w:rsidRDefault="001625FE" w:rsidP="0020355F">
      <w:pPr>
        <w:rPr>
          <w:rFonts w:cs="Arial"/>
          <w:szCs w:val="22"/>
        </w:rPr>
      </w:pPr>
      <w:r w:rsidRPr="00D703BC">
        <w:rPr>
          <w:rFonts w:cs="Arial"/>
          <w:b/>
          <w:bCs/>
          <w:szCs w:val="22"/>
        </w:rPr>
        <w:t>Lighting</w:t>
      </w:r>
      <w:r w:rsidR="0020355F" w:rsidRPr="00D703BC">
        <w:rPr>
          <w:rFonts w:cs="Arial"/>
          <w:b/>
          <w:bCs/>
          <w:szCs w:val="22"/>
        </w:rPr>
        <w:t xml:space="preserve"> systems</w:t>
      </w:r>
      <w:r w:rsidRPr="00D703BC">
        <w:rPr>
          <w:rFonts w:cs="Arial"/>
          <w:b/>
          <w:bCs/>
          <w:szCs w:val="22"/>
        </w:rPr>
        <w:t xml:space="preserve">.  </w:t>
      </w:r>
      <w:r w:rsidRPr="00995661">
        <w:rPr>
          <w:rFonts w:cs="Arial"/>
          <w:szCs w:val="22"/>
        </w:rPr>
        <w:t>The following tests shall be made.</w:t>
      </w:r>
    </w:p>
    <w:p w14:paraId="13EAE982" w14:textId="77777777" w:rsidR="001625FE" w:rsidRPr="00995661" w:rsidRDefault="001625FE" w:rsidP="001625FE">
      <w:pPr>
        <w:ind w:left="720" w:hanging="360"/>
        <w:rPr>
          <w:rFonts w:cs="Arial"/>
          <w:szCs w:val="22"/>
        </w:rPr>
      </w:pPr>
    </w:p>
    <w:p w14:paraId="360CE383" w14:textId="77777777" w:rsidR="001625FE" w:rsidRPr="00995661" w:rsidRDefault="001625FE" w:rsidP="00413818">
      <w:pPr>
        <w:ind w:left="1080" w:hanging="360"/>
        <w:jc w:val="both"/>
        <w:rPr>
          <w:rFonts w:cs="Arial"/>
          <w:szCs w:val="22"/>
        </w:rPr>
      </w:pPr>
      <w:r w:rsidRPr="00995661">
        <w:rPr>
          <w:rFonts w:cs="Arial"/>
          <w:szCs w:val="22"/>
        </w:rPr>
        <w:t>(1)</w:t>
      </w:r>
      <w:r w:rsidRPr="00995661">
        <w:rPr>
          <w:rFonts w:cs="Arial"/>
          <w:szCs w:val="22"/>
        </w:rPr>
        <w:tab/>
        <w:t>Voltage Measurements.  Voltages in the cabinet from phase to phase and phase to neutral, at no load and at full load, shall be measured and recorded.  Voltage readings at the last termination of each circuit shall be measured and recorded.</w:t>
      </w:r>
    </w:p>
    <w:p w14:paraId="2780F6C7" w14:textId="77777777" w:rsidR="001625FE" w:rsidRPr="00995661" w:rsidRDefault="001625FE" w:rsidP="001625FE">
      <w:pPr>
        <w:ind w:left="1080" w:hanging="360"/>
        <w:rPr>
          <w:rFonts w:cs="Arial"/>
          <w:snapToGrid w:val="0"/>
          <w:szCs w:val="22"/>
        </w:rPr>
      </w:pPr>
    </w:p>
    <w:p w14:paraId="1987F022" w14:textId="77777777" w:rsidR="001625FE" w:rsidRPr="00203333" w:rsidRDefault="001625FE" w:rsidP="00F01261">
      <w:pPr>
        <w:ind w:left="1080" w:hanging="360"/>
        <w:jc w:val="both"/>
        <w:rPr>
          <w:rFonts w:cs="Arial"/>
          <w:snapToGrid w:val="0"/>
          <w:color w:val="000000"/>
          <w:szCs w:val="22"/>
        </w:rPr>
      </w:pPr>
      <w:r w:rsidRPr="00995661">
        <w:rPr>
          <w:rFonts w:cs="Arial"/>
          <w:snapToGrid w:val="0"/>
          <w:szCs w:val="22"/>
        </w:rPr>
        <w:t>(2)</w:t>
      </w:r>
      <w:r w:rsidRPr="00995661">
        <w:rPr>
          <w:rFonts w:cs="Arial"/>
          <w:snapToGrid w:val="0"/>
          <w:szCs w:val="22"/>
        </w:rPr>
        <w:tab/>
        <w:t>Insulation Resistance</w:t>
      </w:r>
      <w:r w:rsidRPr="00203333">
        <w:rPr>
          <w:rFonts w:cs="Arial"/>
          <w:snapToGrid w:val="0"/>
          <w:color w:val="000000"/>
          <w:szCs w:val="22"/>
        </w:rPr>
        <w:t xml:space="preserve">.  </w:t>
      </w:r>
      <w:r w:rsidR="00F01261" w:rsidRPr="00203333">
        <w:rPr>
          <w:rFonts w:cs="Arial"/>
          <w:snapToGrid w:val="0"/>
          <w:color w:val="000000"/>
          <w:szCs w:val="22"/>
        </w:rPr>
        <w:t xml:space="preserve">Insulation resistance to ground of each circuit at the cabinet shall be measured and recorded with all loads disconnected. Prior to performance of the insulation resistance test, the Contractor shall remove all fuses within all light pole bases on a circuit to segregate the luminaire loads. </w:t>
      </w:r>
    </w:p>
    <w:p w14:paraId="0F1418E7" w14:textId="77777777" w:rsidR="00F01261" w:rsidRPr="00203333" w:rsidRDefault="00F01261" w:rsidP="00F01261">
      <w:pPr>
        <w:ind w:left="1080" w:hanging="360"/>
        <w:jc w:val="both"/>
        <w:rPr>
          <w:rFonts w:cs="Arial"/>
          <w:snapToGrid w:val="0"/>
          <w:color w:val="000000"/>
          <w:szCs w:val="22"/>
        </w:rPr>
      </w:pPr>
    </w:p>
    <w:p w14:paraId="110C1383" w14:textId="77777777" w:rsidR="001625FE" w:rsidRPr="00995661" w:rsidRDefault="001625FE" w:rsidP="00413818">
      <w:pPr>
        <w:ind w:left="1080"/>
        <w:jc w:val="both"/>
        <w:rPr>
          <w:rFonts w:cs="Arial"/>
          <w:snapToGrid w:val="0"/>
          <w:szCs w:val="22"/>
        </w:rPr>
      </w:pPr>
      <w:r w:rsidRPr="00995661">
        <w:rPr>
          <w:rFonts w:cs="Arial"/>
          <w:snapToGrid w:val="0"/>
          <w:szCs w:val="22"/>
        </w:rPr>
        <w:t>On tests of new cable runs, the readings shall exceed 50 megohms for phase and neutral conductors with a connected load over 20A and shall exceed 100 megohms for conductors with a connected load of 20A or less.</w:t>
      </w:r>
    </w:p>
    <w:p w14:paraId="175547E8" w14:textId="77777777" w:rsidR="001625FE" w:rsidRPr="00995661" w:rsidRDefault="001625FE" w:rsidP="001625FE">
      <w:pPr>
        <w:ind w:left="1080"/>
        <w:rPr>
          <w:rFonts w:cs="Arial"/>
          <w:snapToGrid w:val="0"/>
          <w:szCs w:val="22"/>
        </w:rPr>
      </w:pPr>
    </w:p>
    <w:p w14:paraId="3DB4556A" w14:textId="77777777" w:rsidR="001625FE" w:rsidRPr="00995661" w:rsidRDefault="001625FE" w:rsidP="00413818">
      <w:pPr>
        <w:ind w:left="1080"/>
        <w:jc w:val="both"/>
        <w:rPr>
          <w:rFonts w:cs="Arial"/>
          <w:snapToGrid w:val="0"/>
          <w:szCs w:val="22"/>
        </w:rPr>
      </w:pPr>
      <w:r w:rsidRPr="00995661">
        <w:rPr>
          <w:rFonts w:cs="Arial"/>
          <w:snapToGrid w:val="0"/>
          <w:szCs w:val="22"/>
        </w:rPr>
        <w:t>On tests of cable runs which include cables which were existing in service prior to this contract, the resistance readings shall be the same or better than the readings recorded at the maintenance transfer at the beginning of the contract.  Measurements shall be taken with a megohm meter approved by the Engineer.</w:t>
      </w:r>
    </w:p>
    <w:p w14:paraId="4A3D9DF2" w14:textId="77777777" w:rsidR="001625FE" w:rsidRPr="00995661" w:rsidRDefault="001625FE" w:rsidP="001625FE">
      <w:pPr>
        <w:ind w:left="1080"/>
        <w:rPr>
          <w:rFonts w:cs="Arial"/>
          <w:snapToGrid w:val="0"/>
          <w:szCs w:val="22"/>
        </w:rPr>
      </w:pPr>
    </w:p>
    <w:p w14:paraId="38E12FF8" w14:textId="77777777" w:rsidR="001625FE" w:rsidRPr="00995661" w:rsidRDefault="001625FE" w:rsidP="00413818">
      <w:pPr>
        <w:ind w:left="1080" w:hanging="360"/>
        <w:jc w:val="both"/>
        <w:rPr>
          <w:rFonts w:cs="Arial"/>
          <w:szCs w:val="22"/>
        </w:rPr>
      </w:pPr>
      <w:r w:rsidRPr="00995661">
        <w:rPr>
          <w:rFonts w:cs="Arial"/>
          <w:szCs w:val="22"/>
        </w:rPr>
        <w:t>(3)</w:t>
      </w:r>
      <w:r w:rsidRPr="00995661">
        <w:rPr>
          <w:rFonts w:cs="Arial"/>
          <w:szCs w:val="22"/>
        </w:rPr>
        <w:tab/>
        <w:t>Loads.  The current of each circuit, phase main, and neutral shall be measured and recorded.  The Engineer may direct reasonable circuit rearrangement.  The current readings shall be within ten percent of the connected load based on material ratings.</w:t>
      </w:r>
    </w:p>
    <w:p w14:paraId="31FA1BE1" w14:textId="77777777" w:rsidR="001625FE" w:rsidRPr="00995661" w:rsidRDefault="001625FE" w:rsidP="001625FE">
      <w:pPr>
        <w:ind w:left="1080" w:hanging="360"/>
        <w:rPr>
          <w:rFonts w:cs="Arial"/>
          <w:snapToGrid w:val="0"/>
          <w:szCs w:val="22"/>
        </w:rPr>
      </w:pPr>
    </w:p>
    <w:p w14:paraId="630C57F5" w14:textId="77777777" w:rsidR="001625FE" w:rsidRPr="00995661" w:rsidRDefault="001625FE" w:rsidP="00413818">
      <w:pPr>
        <w:ind w:left="1080" w:hanging="360"/>
        <w:jc w:val="both"/>
        <w:rPr>
          <w:rFonts w:cs="Arial"/>
          <w:snapToGrid w:val="0"/>
          <w:szCs w:val="22"/>
        </w:rPr>
      </w:pPr>
      <w:r w:rsidRPr="00995661">
        <w:rPr>
          <w:rFonts w:cs="Arial"/>
          <w:snapToGrid w:val="0"/>
          <w:szCs w:val="22"/>
        </w:rPr>
        <w:t>(4)</w:t>
      </w:r>
      <w:r w:rsidRPr="00995661">
        <w:rPr>
          <w:rFonts w:cs="Arial"/>
          <w:snapToGrid w:val="0"/>
          <w:szCs w:val="22"/>
        </w:rPr>
        <w:tab/>
        <w:t>Ground Continuity.  Resistance of the system ground as taken from the farthest extension of each circuit run from the controller (i.e. check of equipment ground continuity for each circuit) shall be measured and recorded.  Readings shall not exceed 2.0 ohms, regardless of the length of the circuit.</w:t>
      </w:r>
    </w:p>
    <w:p w14:paraId="6B974E4F" w14:textId="77777777" w:rsidR="001625FE" w:rsidRPr="00995661" w:rsidRDefault="001625FE" w:rsidP="001625FE">
      <w:pPr>
        <w:ind w:left="1080" w:hanging="360"/>
        <w:rPr>
          <w:rFonts w:cs="Arial"/>
          <w:snapToGrid w:val="0"/>
          <w:szCs w:val="22"/>
        </w:rPr>
      </w:pPr>
    </w:p>
    <w:p w14:paraId="26A413A7" w14:textId="77777777" w:rsidR="001625FE" w:rsidRPr="00995661" w:rsidRDefault="001625FE" w:rsidP="00413818">
      <w:pPr>
        <w:ind w:left="1080" w:hanging="360"/>
        <w:jc w:val="both"/>
        <w:rPr>
          <w:rFonts w:cs="Arial"/>
          <w:snapToGrid w:val="0"/>
          <w:szCs w:val="22"/>
        </w:rPr>
      </w:pPr>
      <w:r w:rsidRPr="00995661">
        <w:rPr>
          <w:rFonts w:cs="Arial"/>
          <w:snapToGrid w:val="0"/>
          <w:szCs w:val="22"/>
        </w:rPr>
        <w:t>(5)</w:t>
      </w:r>
      <w:r w:rsidRPr="00995661">
        <w:rPr>
          <w:rFonts w:cs="Arial"/>
          <w:snapToGrid w:val="0"/>
          <w:szCs w:val="22"/>
        </w:rPr>
        <w:tab/>
        <w:t>Resistance of Grounding Electrodes.  Resistance to ground of all grounding electrodes shall be measured and recorded.  Measurements shall be made with a ground tester during dry soil conditions as approved by the Engineer.  Resistance to ground shall not exceed 10 ohms.</w:t>
      </w:r>
    </w:p>
    <w:p w14:paraId="7F92B752" w14:textId="77777777" w:rsidR="001625FE" w:rsidRPr="00207D16" w:rsidRDefault="001625FE" w:rsidP="001625FE">
      <w:pPr>
        <w:ind w:left="1080" w:hanging="360"/>
        <w:rPr>
          <w:rFonts w:cs="Arial"/>
          <w:snapToGrid w:val="0"/>
          <w:szCs w:val="22"/>
        </w:rPr>
      </w:pPr>
    </w:p>
    <w:p w14:paraId="3A8FB3D5" w14:textId="043E7751" w:rsidR="001625FE" w:rsidRPr="00207D16" w:rsidRDefault="00D703BC" w:rsidP="0020355F">
      <w:pPr>
        <w:rPr>
          <w:rFonts w:cs="Arial"/>
          <w:snapToGrid w:val="0"/>
          <w:szCs w:val="22"/>
        </w:rPr>
      </w:pPr>
      <w:r w:rsidRPr="00207D16">
        <w:rPr>
          <w:rFonts w:cs="Arial"/>
          <w:b/>
          <w:bCs/>
          <w:snapToGrid w:val="0"/>
          <w:szCs w:val="22"/>
        </w:rPr>
        <w:t>Surveillance</w:t>
      </w:r>
      <w:r w:rsidR="001625FE" w:rsidRPr="00207D16">
        <w:rPr>
          <w:rFonts w:cs="Arial"/>
          <w:b/>
          <w:bCs/>
          <w:snapToGrid w:val="0"/>
          <w:szCs w:val="22"/>
        </w:rPr>
        <w:t>.</w:t>
      </w:r>
      <w:r w:rsidR="001625FE" w:rsidRPr="00207D16">
        <w:rPr>
          <w:rFonts w:cs="Arial"/>
          <w:snapToGrid w:val="0"/>
          <w:szCs w:val="22"/>
        </w:rPr>
        <w:t xml:space="preserve"> The following</w:t>
      </w:r>
      <w:r w:rsidR="0026787B" w:rsidRPr="00207D16">
        <w:rPr>
          <w:rFonts w:cs="Arial"/>
          <w:snapToGrid w:val="0"/>
          <w:szCs w:val="22"/>
        </w:rPr>
        <w:t xml:space="preserve"> test</w:t>
      </w:r>
      <w:r w:rsidR="00207D16">
        <w:rPr>
          <w:rFonts w:cs="Arial"/>
          <w:snapToGrid w:val="0"/>
          <w:szCs w:val="22"/>
        </w:rPr>
        <w:t>s</w:t>
      </w:r>
      <w:r w:rsidR="0026787B" w:rsidRPr="00207D16">
        <w:rPr>
          <w:rFonts w:cs="Arial"/>
          <w:snapToGrid w:val="0"/>
          <w:szCs w:val="22"/>
        </w:rPr>
        <w:t xml:space="preserve"> shall be made in addition to the lighting system test above. </w:t>
      </w:r>
    </w:p>
    <w:p w14:paraId="35F2D3B6" w14:textId="77777777" w:rsidR="001625FE" w:rsidRPr="00207D16" w:rsidRDefault="001625FE" w:rsidP="001625FE">
      <w:pPr>
        <w:ind w:left="720"/>
        <w:rPr>
          <w:rFonts w:cs="Arial"/>
          <w:snapToGrid w:val="0"/>
          <w:szCs w:val="22"/>
        </w:rPr>
      </w:pPr>
    </w:p>
    <w:p w14:paraId="7664D31D" w14:textId="00F17C76" w:rsidR="00293797" w:rsidRPr="00207D16" w:rsidRDefault="00293797" w:rsidP="00293797">
      <w:pPr>
        <w:ind w:left="1080" w:hanging="360"/>
        <w:jc w:val="both"/>
        <w:rPr>
          <w:rFonts w:cs="Arial"/>
          <w:szCs w:val="22"/>
        </w:rPr>
      </w:pPr>
      <w:r w:rsidRPr="00207D16">
        <w:rPr>
          <w:rFonts w:cs="Arial"/>
          <w:szCs w:val="22"/>
        </w:rPr>
        <w:t>(1)</w:t>
      </w:r>
      <w:r w:rsidRPr="00207D16">
        <w:rPr>
          <w:rFonts w:cs="Arial"/>
          <w:szCs w:val="22"/>
        </w:rPr>
        <w:tab/>
      </w:r>
      <w:r w:rsidR="001625FE" w:rsidRPr="00207D16">
        <w:rPr>
          <w:rFonts w:cs="Arial"/>
          <w:szCs w:val="22"/>
        </w:rPr>
        <w:t>Detector Loops.  Before and after permanently securing the loop in the pavement, the resistance, inductance, resistance to ground, and quality factor for each loop and lead-in circuit shall be tested.</w:t>
      </w:r>
    </w:p>
    <w:p w14:paraId="56DE172A" w14:textId="77777777" w:rsidR="00293797" w:rsidRPr="00207D16" w:rsidRDefault="00293797" w:rsidP="00293797">
      <w:pPr>
        <w:ind w:left="720"/>
        <w:jc w:val="both"/>
        <w:rPr>
          <w:rFonts w:cs="Arial"/>
          <w:szCs w:val="22"/>
        </w:rPr>
      </w:pPr>
    </w:p>
    <w:p w14:paraId="6B432E48" w14:textId="3E915CF2" w:rsidR="00293797" w:rsidRPr="00207D16" w:rsidRDefault="00293797" w:rsidP="00293797">
      <w:pPr>
        <w:ind w:left="1080" w:hanging="360"/>
        <w:jc w:val="both"/>
        <w:rPr>
          <w:rFonts w:cs="Arial"/>
          <w:szCs w:val="22"/>
        </w:rPr>
      </w:pPr>
      <w:r w:rsidRPr="00207D16">
        <w:rPr>
          <w:rFonts w:cs="Arial"/>
          <w:szCs w:val="22"/>
        </w:rPr>
        <w:lastRenderedPageBreak/>
        <w:t>(2)</w:t>
      </w:r>
      <w:r w:rsidRPr="00207D16">
        <w:rPr>
          <w:rFonts w:cs="Arial"/>
          <w:szCs w:val="22"/>
        </w:rPr>
        <w:tab/>
      </w:r>
      <w:r w:rsidR="001625FE" w:rsidRPr="00207D16">
        <w:rPr>
          <w:rFonts w:cs="Arial"/>
          <w:szCs w:val="22"/>
        </w:rPr>
        <w:t>The loop and lead-in circuit shall have an inductance between 20 and 2500 microhenries.</w:t>
      </w:r>
    </w:p>
    <w:p w14:paraId="1956EA73" w14:textId="77777777" w:rsidR="00293797" w:rsidRPr="00207D16" w:rsidRDefault="00293797" w:rsidP="00293797">
      <w:pPr>
        <w:ind w:left="720"/>
        <w:jc w:val="both"/>
        <w:rPr>
          <w:rFonts w:cs="Arial"/>
          <w:szCs w:val="22"/>
        </w:rPr>
      </w:pPr>
    </w:p>
    <w:p w14:paraId="19E9A411" w14:textId="32C3C21A" w:rsidR="00293797" w:rsidRPr="00207D16" w:rsidRDefault="00293797" w:rsidP="00293797">
      <w:pPr>
        <w:ind w:left="1080" w:hanging="360"/>
        <w:jc w:val="both"/>
        <w:rPr>
          <w:rFonts w:cs="Arial"/>
          <w:szCs w:val="22"/>
        </w:rPr>
      </w:pPr>
      <w:r w:rsidRPr="00207D16">
        <w:rPr>
          <w:rFonts w:cs="Arial"/>
          <w:szCs w:val="22"/>
        </w:rPr>
        <w:t>(3)</w:t>
      </w:r>
      <w:r w:rsidRPr="00207D16">
        <w:rPr>
          <w:rFonts w:cs="Arial"/>
          <w:szCs w:val="22"/>
        </w:rPr>
        <w:tab/>
      </w:r>
      <w:r w:rsidR="001625FE" w:rsidRPr="00207D16">
        <w:rPr>
          <w:rFonts w:cs="Arial"/>
          <w:szCs w:val="22"/>
        </w:rPr>
        <w:t>The resistance to ground shall be a minimum of 50 megohms under any conditions of weather or moisture.</w:t>
      </w:r>
    </w:p>
    <w:p w14:paraId="21A4BB3D" w14:textId="77777777" w:rsidR="00293797" w:rsidRPr="00207D16" w:rsidRDefault="00293797" w:rsidP="00293797">
      <w:pPr>
        <w:ind w:left="720"/>
        <w:jc w:val="both"/>
        <w:rPr>
          <w:rFonts w:cs="Arial"/>
          <w:szCs w:val="22"/>
        </w:rPr>
      </w:pPr>
    </w:p>
    <w:p w14:paraId="3EF69AC8" w14:textId="7457E13B" w:rsidR="00293797" w:rsidRPr="00207D16" w:rsidRDefault="00293797" w:rsidP="00293797">
      <w:pPr>
        <w:ind w:left="1080" w:hanging="360"/>
        <w:jc w:val="both"/>
        <w:rPr>
          <w:rFonts w:cs="Arial"/>
          <w:szCs w:val="22"/>
        </w:rPr>
      </w:pPr>
      <w:r w:rsidRPr="00207D16">
        <w:rPr>
          <w:rFonts w:cs="Arial"/>
          <w:szCs w:val="22"/>
        </w:rPr>
        <w:t>(4)</w:t>
      </w:r>
      <w:r w:rsidRPr="00207D16">
        <w:rPr>
          <w:rFonts w:cs="Arial"/>
          <w:szCs w:val="22"/>
        </w:rPr>
        <w:tab/>
        <w:t>The continuity test of the loop and loop lead-in shall not have a resistance greater than two (2) ohms</w:t>
      </w:r>
    </w:p>
    <w:p w14:paraId="67360C54" w14:textId="77777777" w:rsidR="00293797" w:rsidRPr="00207D16" w:rsidRDefault="00293797" w:rsidP="00293797">
      <w:pPr>
        <w:ind w:left="720"/>
        <w:jc w:val="both"/>
        <w:rPr>
          <w:rFonts w:cs="Arial"/>
          <w:szCs w:val="22"/>
        </w:rPr>
      </w:pPr>
    </w:p>
    <w:p w14:paraId="22DBF648" w14:textId="77C8E468" w:rsidR="00293797" w:rsidRPr="00207D16" w:rsidRDefault="00293797" w:rsidP="00293797">
      <w:pPr>
        <w:ind w:left="1080" w:hanging="360"/>
        <w:jc w:val="both"/>
        <w:rPr>
          <w:rFonts w:cs="Arial"/>
          <w:szCs w:val="22"/>
        </w:rPr>
      </w:pPr>
      <w:r w:rsidRPr="00207D16">
        <w:rPr>
          <w:rFonts w:cs="Arial"/>
          <w:szCs w:val="22"/>
        </w:rPr>
        <w:t>(5)</w:t>
      </w:r>
      <w:r w:rsidRPr="00207D16">
        <w:rPr>
          <w:rFonts w:cs="Arial"/>
          <w:szCs w:val="22"/>
        </w:rPr>
        <w:tab/>
      </w:r>
      <w:r w:rsidR="001625FE" w:rsidRPr="00207D16">
        <w:rPr>
          <w:rFonts w:cs="Arial"/>
          <w:szCs w:val="22"/>
        </w:rPr>
        <w:t>The quality factor (Q) shall be 5 or greater.</w:t>
      </w:r>
    </w:p>
    <w:p w14:paraId="407BBA42" w14:textId="77777777" w:rsidR="00293797" w:rsidRPr="00207D16" w:rsidRDefault="00293797" w:rsidP="00293797">
      <w:pPr>
        <w:ind w:left="720"/>
        <w:jc w:val="both"/>
        <w:rPr>
          <w:rFonts w:cs="Arial"/>
          <w:szCs w:val="22"/>
        </w:rPr>
      </w:pPr>
    </w:p>
    <w:p w14:paraId="3FB0C515" w14:textId="1069B82A" w:rsidR="001625FE" w:rsidRPr="00207D16" w:rsidRDefault="00895A4C" w:rsidP="00293797">
      <w:pPr>
        <w:ind w:left="720"/>
        <w:jc w:val="both"/>
        <w:rPr>
          <w:rFonts w:cs="Arial"/>
          <w:szCs w:val="22"/>
        </w:rPr>
      </w:pPr>
      <w:r w:rsidRPr="00207D16">
        <w:rPr>
          <w:rFonts w:cs="Arial"/>
          <w:szCs w:val="22"/>
        </w:rPr>
        <w:t>Loops which fail to test satisfactorily shall be repaired or replaced</w:t>
      </w:r>
      <w:r w:rsidR="00293797" w:rsidRPr="00207D16">
        <w:rPr>
          <w:rFonts w:cs="Arial"/>
          <w:szCs w:val="22"/>
        </w:rPr>
        <w:t>.</w:t>
      </w:r>
    </w:p>
    <w:p w14:paraId="6EDED45D" w14:textId="7585E347" w:rsidR="002510D6" w:rsidRPr="00207D16" w:rsidRDefault="002510D6" w:rsidP="00413818">
      <w:pPr>
        <w:ind w:left="1080" w:hanging="360"/>
        <w:jc w:val="both"/>
        <w:rPr>
          <w:rFonts w:cs="Arial"/>
          <w:szCs w:val="22"/>
        </w:rPr>
      </w:pPr>
    </w:p>
    <w:p w14:paraId="60E87F34" w14:textId="7424A7C6" w:rsidR="002510D6" w:rsidRDefault="00787C85" w:rsidP="00293797">
      <w:pPr>
        <w:ind w:left="720"/>
        <w:jc w:val="both"/>
        <w:rPr>
          <w:rFonts w:cs="Arial"/>
          <w:szCs w:val="22"/>
        </w:rPr>
      </w:pPr>
      <w:r w:rsidRPr="00207D16">
        <w:rPr>
          <w:rFonts w:cs="Arial"/>
          <w:szCs w:val="22"/>
        </w:rPr>
        <w:t>Telecommunication Cable</w:t>
      </w:r>
      <w:r w:rsidR="00293797" w:rsidRPr="00207D16">
        <w:rPr>
          <w:rFonts w:cs="Arial"/>
          <w:szCs w:val="22"/>
        </w:rPr>
        <w:t xml:space="preserve">.  </w:t>
      </w:r>
      <w:r w:rsidR="002510D6" w:rsidRPr="00207D16">
        <w:rPr>
          <w:rFonts w:cs="Arial"/>
          <w:szCs w:val="22"/>
        </w:rPr>
        <w:t xml:space="preserve">Once the telecommunication cable is installed complete with all cable terminations complete the Contractor shall request an </w:t>
      </w:r>
      <w:r w:rsidR="00652502" w:rsidRPr="00207D16">
        <w:rPr>
          <w:rFonts w:cs="Arial"/>
          <w:szCs w:val="22"/>
        </w:rPr>
        <w:t>end-to-end</w:t>
      </w:r>
      <w:r w:rsidR="002510D6" w:rsidRPr="00207D16">
        <w:rPr>
          <w:rFonts w:cs="Arial"/>
          <w:szCs w:val="22"/>
        </w:rPr>
        <w:t xml:space="preserve"> test.  The Contractor shall request the </w:t>
      </w:r>
      <w:r w:rsidR="00652502" w:rsidRPr="00207D16">
        <w:rPr>
          <w:rFonts w:cs="Arial"/>
          <w:szCs w:val="22"/>
        </w:rPr>
        <w:t>end-to-end</w:t>
      </w:r>
      <w:r w:rsidR="002510D6" w:rsidRPr="00207D16">
        <w:rPr>
          <w:rFonts w:cs="Arial"/>
          <w:szCs w:val="22"/>
        </w:rPr>
        <w:t xml:space="preserve"> test at least 7 days in advance to the TSC Engineer.  Any lane closures and/or any other safety measures that need to be taken shall be provided for by the Contractor and shall be considered incidental to the cost of this item.  The type of test </w:t>
      </w:r>
      <w:r w:rsidR="00652502" w:rsidRPr="00207D16">
        <w:rPr>
          <w:rFonts w:cs="Arial"/>
          <w:szCs w:val="22"/>
        </w:rPr>
        <w:t>performed shall</w:t>
      </w:r>
      <w:r w:rsidR="002510D6" w:rsidRPr="00207D16">
        <w:rPr>
          <w:rFonts w:cs="Arial"/>
          <w:szCs w:val="22"/>
        </w:rPr>
        <w:t xml:space="preserve"> be an </w:t>
      </w:r>
      <w:r w:rsidR="00652502" w:rsidRPr="00207D16">
        <w:rPr>
          <w:rFonts w:cs="Arial"/>
          <w:szCs w:val="22"/>
        </w:rPr>
        <w:t>end-to-end</w:t>
      </w:r>
      <w:r w:rsidR="002510D6" w:rsidRPr="00207D16">
        <w:rPr>
          <w:rFonts w:cs="Arial"/>
          <w:szCs w:val="22"/>
        </w:rPr>
        <w:t xml:space="preserve"> test with Halcyon type equipment transmitting and receiving at each end of the cable.  Each pair shall be </w:t>
      </w:r>
      <w:r w:rsidR="00652502" w:rsidRPr="00207D16">
        <w:rPr>
          <w:rFonts w:cs="Arial"/>
          <w:szCs w:val="22"/>
        </w:rPr>
        <w:t>tested,</w:t>
      </w:r>
      <w:r w:rsidR="002510D6" w:rsidRPr="00207D16">
        <w:rPr>
          <w:rFonts w:cs="Arial"/>
          <w:szCs w:val="22"/>
        </w:rPr>
        <w:t xml:space="preserve"> and the results shall be recorded and submitted to the Engineer.  If any results don't fall within the requirements set forth in (REA) PE-39, the Contractor shall correct and re-test that cable pair.  Traffic Systems will tolerate only one pair out of every 100 pair of cable that doesn't meet or exceed specifications set forth in (REA) PE-39.</w:t>
      </w:r>
    </w:p>
    <w:p w14:paraId="5D1F30C3" w14:textId="77777777" w:rsidR="00207D16" w:rsidRDefault="00207D16" w:rsidP="00293797">
      <w:pPr>
        <w:ind w:left="720"/>
        <w:jc w:val="both"/>
        <w:rPr>
          <w:rFonts w:cs="Arial"/>
          <w:szCs w:val="22"/>
        </w:rPr>
      </w:pPr>
    </w:p>
    <w:p w14:paraId="3057ED39" w14:textId="0C184057" w:rsidR="00207D16" w:rsidRPr="006E0CC4" w:rsidRDefault="002B6D90" w:rsidP="00293797">
      <w:pPr>
        <w:ind w:left="720"/>
        <w:jc w:val="both"/>
        <w:rPr>
          <w:rFonts w:cs="Arial"/>
          <w:szCs w:val="22"/>
        </w:rPr>
      </w:pPr>
      <w:r w:rsidRPr="006E0CC4">
        <w:rPr>
          <w:rFonts w:cs="Arial"/>
          <w:szCs w:val="22"/>
        </w:rPr>
        <w:t>W</w:t>
      </w:r>
      <w:r w:rsidR="00207D16" w:rsidRPr="006E0CC4">
        <w:rPr>
          <w:rFonts w:cs="Arial"/>
          <w:szCs w:val="22"/>
        </w:rPr>
        <w:t>ireless In-Pavement Detection System</w:t>
      </w:r>
      <w:r w:rsidRPr="006E0CC4">
        <w:rPr>
          <w:rFonts w:cs="Arial"/>
          <w:szCs w:val="22"/>
        </w:rPr>
        <w:t>s shall be tested in accordance with the approved testing procedures provided in the catalog cut submittal.</w:t>
      </w:r>
    </w:p>
    <w:p w14:paraId="5D1FFB88" w14:textId="2F01708A" w:rsidR="002510D6" w:rsidRPr="00207D16" w:rsidRDefault="002510D6" w:rsidP="00413818">
      <w:pPr>
        <w:ind w:left="1080" w:hanging="360"/>
        <w:jc w:val="both"/>
        <w:rPr>
          <w:rFonts w:cs="Arial"/>
          <w:szCs w:val="22"/>
        </w:rPr>
      </w:pPr>
    </w:p>
    <w:p w14:paraId="4F6E4CF8" w14:textId="5D40C29B" w:rsidR="001625FE" w:rsidRPr="00207D16" w:rsidRDefault="001625FE" w:rsidP="0020355F">
      <w:pPr>
        <w:jc w:val="both"/>
        <w:rPr>
          <w:rFonts w:cs="Arial"/>
          <w:szCs w:val="22"/>
        </w:rPr>
      </w:pPr>
      <w:r w:rsidRPr="00207D16">
        <w:rPr>
          <w:rFonts w:cs="Arial"/>
          <w:b/>
          <w:bCs/>
          <w:szCs w:val="22"/>
        </w:rPr>
        <w:t>Fiber Optic System</w:t>
      </w:r>
      <w:r w:rsidR="00EA205F" w:rsidRPr="00207D16">
        <w:rPr>
          <w:rFonts w:cs="Arial"/>
          <w:b/>
          <w:bCs/>
          <w:szCs w:val="22"/>
        </w:rPr>
        <w:t>s</w:t>
      </w:r>
      <w:r w:rsidRPr="00207D16">
        <w:rPr>
          <w:rFonts w:cs="Arial"/>
          <w:b/>
          <w:bCs/>
          <w:szCs w:val="22"/>
        </w:rPr>
        <w:t>.</w:t>
      </w:r>
      <w:r w:rsidRPr="00207D16">
        <w:rPr>
          <w:rFonts w:cs="Arial"/>
          <w:szCs w:val="22"/>
        </w:rPr>
        <w:t xml:space="preserve">  </w:t>
      </w:r>
    </w:p>
    <w:p w14:paraId="342750F1" w14:textId="77777777" w:rsidR="00D9028F" w:rsidRPr="00207D16" w:rsidRDefault="00D9028F" w:rsidP="00D9028F">
      <w:pPr>
        <w:rPr>
          <w:rFonts w:cs="Arial"/>
          <w:szCs w:val="22"/>
          <w:u w:val="single"/>
        </w:rPr>
      </w:pPr>
    </w:p>
    <w:p w14:paraId="63590A16"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submit detailed test procedures for approval by the Engineer.  All fibers (terminated and un-terminated) shall be tested bi-directionally at both 1310 nm and 1550 nm with both an Optical Time Domain Reflectometer (OTDR) and a power meter with an optical source.  For testing, intermediate breakout fibers may be concatenated and tested end-to-end.  Any discrepancies between the measured results and these specifications will be resolved to the satisfaction of the Engineer.</w:t>
      </w:r>
    </w:p>
    <w:p w14:paraId="69E4D458" w14:textId="77777777" w:rsidR="00D9028F" w:rsidRPr="00207D16" w:rsidRDefault="00D9028F" w:rsidP="00D9028F">
      <w:pPr>
        <w:autoSpaceDE w:val="0"/>
        <w:autoSpaceDN w:val="0"/>
        <w:adjustRightInd w:val="0"/>
        <w:jc w:val="both"/>
        <w:rPr>
          <w:rFonts w:cs="Arial"/>
          <w:szCs w:val="22"/>
        </w:rPr>
      </w:pPr>
    </w:p>
    <w:p w14:paraId="0AB31275" w14:textId="4F6BD874" w:rsidR="00D9028F" w:rsidRPr="00207D16" w:rsidRDefault="00D9028F" w:rsidP="00E553C4">
      <w:pPr>
        <w:autoSpaceDE w:val="0"/>
        <w:autoSpaceDN w:val="0"/>
        <w:adjustRightInd w:val="0"/>
        <w:ind w:left="720"/>
        <w:jc w:val="both"/>
        <w:rPr>
          <w:rFonts w:cs="Arial"/>
          <w:szCs w:val="22"/>
        </w:rPr>
      </w:pPr>
      <w:r w:rsidRPr="00207D16">
        <w:rPr>
          <w:rFonts w:cs="Arial"/>
          <w:szCs w:val="22"/>
        </w:rPr>
        <w:t xml:space="preserve">Fibers which are not to be terminated </w:t>
      </w:r>
      <w:r w:rsidR="00652502" w:rsidRPr="00207D16">
        <w:rPr>
          <w:rFonts w:cs="Arial"/>
          <w:szCs w:val="22"/>
        </w:rPr>
        <w:t>shall be</w:t>
      </w:r>
      <w:r w:rsidRPr="00207D16">
        <w:rPr>
          <w:rFonts w:cs="Arial"/>
          <w:szCs w:val="22"/>
        </w:rPr>
        <w:t xml:space="preserve"> tested with </w:t>
      </w:r>
      <w:r w:rsidRPr="00207D16">
        <w:t xml:space="preserve">a temporary fusion spliced pigtail fiber.   </w:t>
      </w:r>
      <w:r w:rsidRPr="00207D16">
        <w:rPr>
          <w:b/>
        </w:rPr>
        <w:t>Mechanical splice or bare fiber adapters are not acceptable</w:t>
      </w:r>
      <w:r w:rsidRPr="00207D16">
        <w:t xml:space="preserve">. </w:t>
      </w:r>
    </w:p>
    <w:p w14:paraId="12D7C7DB" w14:textId="77777777" w:rsidR="00D9028F" w:rsidRPr="00293797" w:rsidRDefault="00D9028F" w:rsidP="00E553C4">
      <w:pPr>
        <w:autoSpaceDE w:val="0"/>
        <w:autoSpaceDN w:val="0"/>
        <w:adjustRightInd w:val="0"/>
        <w:ind w:left="720"/>
        <w:rPr>
          <w:rFonts w:cs="Arial"/>
          <w:color w:val="FF0000"/>
          <w:szCs w:val="22"/>
        </w:rPr>
      </w:pPr>
    </w:p>
    <w:p w14:paraId="7B1ADC9E"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provide the date, time and location of any tests required by this specification to the Engineer at least 5 working (7 calendar) days before performing the test.  Included with the notification shall be a record drawing of the installed fiber optic cable system.  The drawings shall indicate actual installed routing of the cable, the locations of splices, and locations of cable slack with slack quantities identified.</w:t>
      </w:r>
    </w:p>
    <w:p w14:paraId="508EA537" w14:textId="77777777" w:rsidR="00D9028F" w:rsidRPr="00207D16" w:rsidRDefault="00D9028F" w:rsidP="00E553C4">
      <w:pPr>
        <w:autoSpaceDE w:val="0"/>
        <w:autoSpaceDN w:val="0"/>
        <w:adjustRightInd w:val="0"/>
        <w:ind w:left="720"/>
        <w:jc w:val="both"/>
        <w:rPr>
          <w:rFonts w:cs="Arial"/>
          <w:szCs w:val="22"/>
        </w:rPr>
      </w:pPr>
    </w:p>
    <w:p w14:paraId="0B6506BA"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lastRenderedPageBreak/>
        <w:t>Upon completion of the cable installation, splicing, and termination, the Contractor shall test all fibers for continuity, events above 0.1 dB, and total attenuation of the cable. The test procedure shall be as follows:</w:t>
      </w:r>
    </w:p>
    <w:p w14:paraId="3DBFB595" w14:textId="77777777" w:rsidR="00D9028F" w:rsidRPr="00207D16" w:rsidRDefault="00D9028F" w:rsidP="00E553C4">
      <w:pPr>
        <w:ind w:left="720"/>
        <w:rPr>
          <w:rFonts w:cs="Arial"/>
          <w:szCs w:val="22"/>
        </w:rPr>
      </w:pPr>
    </w:p>
    <w:p w14:paraId="7EA5EED1" w14:textId="77777777" w:rsidR="00D9028F" w:rsidRPr="00207D16" w:rsidRDefault="00D9028F" w:rsidP="00E553C4">
      <w:pPr>
        <w:ind w:left="720"/>
        <w:jc w:val="both"/>
        <w:rPr>
          <w:rFonts w:cs="Arial"/>
          <w:szCs w:val="22"/>
        </w:rPr>
      </w:pPr>
      <w:r w:rsidRPr="00207D16">
        <w:rPr>
          <w:rFonts w:cs="Arial"/>
          <w:szCs w:val="22"/>
        </w:rPr>
        <w:t>A Certified Technician utilizing an Optical Time Domain Reflectometer (OTDR) and Optical Source/Power Meter shall conduct the installation test.  The test equipment used shall have been calibrated within the last two years.  Documentation shall be provided. The Technician is directed to conduct the test using the standard operating procedures defined by the manufacturer of the test equipment.  All fibers installed shall be tested in both directions.</w:t>
      </w:r>
    </w:p>
    <w:p w14:paraId="3EC7B206" w14:textId="77777777" w:rsidR="00D9028F" w:rsidRPr="00207D16" w:rsidRDefault="00D9028F" w:rsidP="00E553C4">
      <w:pPr>
        <w:ind w:left="720"/>
        <w:rPr>
          <w:rFonts w:cs="Arial"/>
          <w:szCs w:val="22"/>
        </w:rPr>
      </w:pPr>
    </w:p>
    <w:p w14:paraId="0E0571D1" w14:textId="77777777" w:rsidR="00D9028F" w:rsidRPr="00207D16" w:rsidRDefault="00D9028F" w:rsidP="00E553C4">
      <w:pPr>
        <w:ind w:left="720"/>
        <w:jc w:val="both"/>
        <w:rPr>
          <w:rFonts w:cs="Arial"/>
          <w:szCs w:val="22"/>
        </w:rPr>
      </w:pPr>
      <w:r w:rsidRPr="00207D16">
        <w:rPr>
          <w:rFonts w:cs="Arial"/>
          <w:szCs w:val="22"/>
        </w:rPr>
        <w:t>A fiber ring or fiber box shall be used to connect the OTDR to the fiber optic cable under test at both the launch and receive ends.  The tests shall be conducted at 1310 and 1550 nm for all fibers.</w:t>
      </w:r>
    </w:p>
    <w:p w14:paraId="01EC060B" w14:textId="77777777" w:rsidR="00D9028F" w:rsidRPr="00207D16" w:rsidRDefault="00D9028F" w:rsidP="00E553C4">
      <w:pPr>
        <w:ind w:left="720"/>
        <w:rPr>
          <w:rFonts w:cs="Arial"/>
          <w:szCs w:val="22"/>
        </w:rPr>
      </w:pPr>
    </w:p>
    <w:p w14:paraId="56B0806D" w14:textId="7049BFBB" w:rsidR="00D9028F" w:rsidRPr="00207D16" w:rsidRDefault="00D9028F" w:rsidP="00E553C4">
      <w:pPr>
        <w:ind w:left="720"/>
        <w:jc w:val="both"/>
        <w:rPr>
          <w:rFonts w:cs="Arial"/>
          <w:szCs w:val="22"/>
        </w:rPr>
      </w:pPr>
      <w:r w:rsidRPr="00207D16">
        <w:rPr>
          <w:rFonts w:cs="Arial"/>
          <w:szCs w:val="22"/>
        </w:rPr>
        <w:t xml:space="preserve">All testing shall be witnessed by the IDOT </w:t>
      </w:r>
      <w:r w:rsidR="00E553C4" w:rsidRPr="00207D16">
        <w:rPr>
          <w:rFonts w:cs="Arial"/>
          <w:szCs w:val="22"/>
        </w:rPr>
        <w:t>Engineer,</w:t>
      </w:r>
      <w:r w:rsidRPr="00207D16">
        <w:rPr>
          <w:rFonts w:cs="Arial"/>
          <w:szCs w:val="22"/>
        </w:rPr>
        <w:t xml:space="preserve"> and a copy of the test results (CD ROM or USB Drive) shall be submitted on the same day of the test.  Hardcopies shall be submitted as described herein with copies on CD ROM</w:t>
      </w:r>
      <w:r w:rsidR="00207D16">
        <w:rPr>
          <w:rFonts w:cs="Arial"/>
          <w:szCs w:val="22"/>
        </w:rPr>
        <w:t xml:space="preserve"> or USB Drive</w:t>
      </w:r>
      <w:r w:rsidRPr="00207D16">
        <w:rPr>
          <w:rFonts w:cs="Arial"/>
          <w:szCs w:val="22"/>
        </w:rPr>
        <w:t>.</w:t>
      </w:r>
    </w:p>
    <w:p w14:paraId="4C3BCACA" w14:textId="77777777" w:rsidR="00D9028F" w:rsidRPr="00207D16" w:rsidRDefault="00D9028F" w:rsidP="00E553C4">
      <w:pPr>
        <w:ind w:left="720"/>
        <w:rPr>
          <w:rFonts w:cs="Arial"/>
          <w:szCs w:val="22"/>
        </w:rPr>
      </w:pPr>
    </w:p>
    <w:p w14:paraId="2CDF7529" w14:textId="68C6F50B" w:rsidR="00D9028F" w:rsidRPr="00207D16" w:rsidRDefault="00D9028F" w:rsidP="00E553C4">
      <w:pPr>
        <w:ind w:left="720"/>
        <w:jc w:val="both"/>
        <w:rPr>
          <w:rFonts w:cs="Arial"/>
          <w:szCs w:val="22"/>
        </w:rPr>
      </w:pPr>
      <w:r w:rsidRPr="00207D16">
        <w:rPr>
          <w:rFonts w:cs="Arial"/>
          <w:szCs w:val="22"/>
        </w:rPr>
        <w:t>At the completion of the test, the Contractor shall provide copies of the documentation of the test results to the Project Engineer. The test documentation shall be submitted as two bound copies and three CD ROM</w:t>
      </w:r>
      <w:r w:rsidR="00207D16">
        <w:rPr>
          <w:rFonts w:cs="Arial"/>
          <w:szCs w:val="22"/>
        </w:rPr>
        <w:t>, or USB drive</w:t>
      </w:r>
      <w:r w:rsidRPr="00207D16">
        <w:rPr>
          <w:rFonts w:cs="Arial"/>
          <w:szCs w:val="22"/>
        </w:rPr>
        <w:t xml:space="preserve"> copies, and shall include the following:</w:t>
      </w:r>
    </w:p>
    <w:p w14:paraId="139E6E34" w14:textId="77777777" w:rsidR="00D9028F" w:rsidRPr="00207D16" w:rsidRDefault="00D9028F" w:rsidP="00D9028F">
      <w:pPr>
        <w:rPr>
          <w:rFonts w:cs="Arial"/>
          <w:szCs w:val="22"/>
        </w:rPr>
      </w:pPr>
    </w:p>
    <w:p w14:paraId="3FF67F3B" w14:textId="77777777" w:rsidR="00D9028F" w:rsidRPr="00207D16" w:rsidRDefault="00D9028F" w:rsidP="00E553C4">
      <w:pPr>
        <w:ind w:left="720"/>
        <w:rPr>
          <w:rFonts w:cs="Arial"/>
          <w:szCs w:val="22"/>
        </w:rPr>
      </w:pPr>
      <w:r w:rsidRPr="00207D16">
        <w:rPr>
          <w:rFonts w:cs="Arial"/>
          <w:szCs w:val="22"/>
        </w:rPr>
        <w:t>Cable &amp; Fiber Identification:</w:t>
      </w:r>
    </w:p>
    <w:p w14:paraId="6E7BD911" w14:textId="77777777" w:rsidR="00D9028F" w:rsidRPr="00207D16" w:rsidRDefault="00D9028F" w:rsidP="00D9028F">
      <w:pPr>
        <w:rPr>
          <w:rFonts w:cs="Arial"/>
          <w:szCs w:val="22"/>
        </w:rPr>
      </w:pPr>
    </w:p>
    <w:tbl>
      <w:tblPr>
        <w:tblW w:w="8370" w:type="dxa"/>
        <w:jc w:val="center"/>
        <w:tblLook w:val="01E0" w:firstRow="1" w:lastRow="1" w:firstColumn="1" w:lastColumn="1" w:noHBand="0" w:noVBand="0"/>
      </w:tblPr>
      <w:tblGrid>
        <w:gridCol w:w="4005"/>
        <w:gridCol w:w="4365"/>
      </w:tblGrid>
      <w:tr w:rsidR="00207D16" w:rsidRPr="00207D16" w14:paraId="4D3ADDAF" w14:textId="77777777" w:rsidTr="004C5E65">
        <w:trPr>
          <w:jc w:val="center"/>
        </w:trPr>
        <w:tc>
          <w:tcPr>
            <w:tcW w:w="4005" w:type="dxa"/>
            <w:vAlign w:val="center"/>
          </w:tcPr>
          <w:p w14:paraId="20434AD4" w14:textId="77777777" w:rsidR="00D9028F" w:rsidRPr="00207D16" w:rsidRDefault="00D9028F" w:rsidP="00D9028F">
            <w:pPr>
              <w:numPr>
                <w:ilvl w:val="0"/>
                <w:numId w:val="8"/>
              </w:numPr>
              <w:rPr>
                <w:rFonts w:cs="Arial"/>
                <w:sz w:val="18"/>
                <w:szCs w:val="18"/>
              </w:rPr>
            </w:pPr>
            <w:r w:rsidRPr="00207D16">
              <w:rPr>
                <w:rFonts w:cs="Arial"/>
                <w:sz w:val="18"/>
                <w:szCs w:val="18"/>
              </w:rPr>
              <w:t>Cable ID</w:t>
            </w:r>
          </w:p>
        </w:tc>
        <w:tc>
          <w:tcPr>
            <w:tcW w:w="4365" w:type="dxa"/>
            <w:vAlign w:val="center"/>
          </w:tcPr>
          <w:p w14:paraId="509A5EFD" w14:textId="77777777" w:rsidR="00D9028F" w:rsidRPr="00207D16" w:rsidRDefault="00D9028F" w:rsidP="00D9028F">
            <w:pPr>
              <w:numPr>
                <w:ilvl w:val="0"/>
                <w:numId w:val="7"/>
              </w:numPr>
              <w:rPr>
                <w:rFonts w:cs="Arial"/>
                <w:sz w:val="18"/>
                <w:szCs w:val="18"/>
              </w:rPr>
            </w:pPr>
            <w:r w:rsidRPr="00207D16">
              <w:rPr>
                <w:rFonts w:cs="Arial"/>
                <w:sz w:val="18"/>
                <w:szCs w:val="18"/>
              </w:rPr>
              <w:t>Operator Name</w:t>
            </w:r>
          </w:p>
        </w:tc>
      </w:tr>
      <w:tr w:rsidR="00207D16" w:rsidRPr="00207D16" w14:paraId="75335BB4" w14:textId="77777777" w:rsidTr="004C5E65">
        <w:trPr>
          <w:jc w:val="center"/>
        </w:trPr>
        <w:tc>
          <w:tcPr>
            <w:tcW w:w="4005" w:type="dxa"/>
            <w:vAlign w:val="center"/>
          </w:tcPr>
          <w:p w14:paraId="6657713E" w14:textId="77777777" w:rsidR="00D9028F" w:rsidRPr="00207D16" w:rsidRDefault="00D9028F" w:rsidP="00D9028F">
            <w:pPr>
              <w:numPr>
                <w:ilvl w:val="0"/>
                <w:numId w:val="8"/>
              </w:numPr>
              <w:rPr>
                <w:rFonts w:cs="Arial"/>
                <w:sz w:val="18"/>
                <w:szCs w:val="18"/>
              </w:rPr>
            </w:pPr>
            <w:r w:rsidRPr="00207D16">
              <w:rPr>
                <w:rFonts w:cs="Arial"/>
                <w:sz w:val="18"/>
                <w:szCs w:val="18"/>
              </w:rPr>
              <w:t>Cable Location - beginning and end point</w:t>
            </w:r>
          </w:p>
        </w:tc>
        <w:tc>
          <w:tcPr>
            <w:tcW w:w="4365" w:type="dxa"/>
            <w:vAlign w:val="center"/>
          </w:tcPr>
          <w:p w14:paraId="43A03C3A" w14:textId="77777777" w:rsidR="00D9028F" w:rsidRPr="00207D16" w:rsidRDefault="00D9028F" w:rsidP="00D9028F">
            <w:pPr>
              <w:numPr>
                <w:ilvl w:val="0"/>
                <w:numId w:val="7"/>
              </w:numPr>
              <w:rPr>
                <w:rFonts w:cs="Arial"/>
                <w:sz w:val="18"/>
                <w:szCs w:val="18"/>
              </w:rPr>
            </w:pPr>
            <w:r w:rsidRPr="00207D16">
              <w:rPr>
                <w:rFonts w:cs="Arial"/>
                <w:sz w:val="18"/>
                <w:szCs w:val="18"/>
              </w:rPr>
              <w:t>Date &amp; Time</w:t>
            </w:r>
          </w:p>
        </w:tc>
      </w:tr>
      <w:tr w:rsidR="00207D16" w:rsidRPr="00207D16" w14:paraId="1D38C2DF" w14:textId="77777777" w:rsidTr="004C5E65">
        <w:trPr>
          <w:jc w:val="center"/>
        </w:trPr>
        <w:tc>
          <w:tcPr>
            <w:tcW w:w="4005" w:type="dxa"/>
            <w:vAlign w:val="center"/>
          </w:tcPr>
          <w:p w14:paraId="4E51F20A" w14:textId="77777777" w:rsidR="00D9028F" w:rsidRPr="00207D16" w:rsidRDefault="00D9028F" w:rsidP="00D9028F">
            <w:pPr>
              <w:numPr>
                <w:ilvl w:val="0"/>
                <w:numId w:val="8"/>
              </w:numPr>
              <w:rPr>
                <w:rFonts w:cs="Arial"/>
                <w:sz w:val="18"/>
                <w:szCs w:val="18"/>
              </w:rPr>
            </w:pPr>
            <w:r w:rsidRPr="00207D16">
              <w:rPr>
                <w:rFonts w:cs="Arial"/>
                <w:sz w:val="18"/>
                <w:szCs w:val="18"/>
              </w:rPr>
              <w:t>Fiber ID, including tube and fiber color</w:t>
            </w:r>
          </w:p>
        </w:tc>
        <w:tc>
          <w:tcPr>
            <w:tcW w:w="4365" w:type="dxa"/>
            <w:vAlign w:val="center"/>
          </w:tcPr>
          <w:p w14:paraId="38BF47F8" w14:textId="77777777" w:rsidR="00D9028F" w:rsidRPr="00207D16" w:rsidRDefault="00D9028F" w:rsidP="00D9028F">
            <w:pPr>
              <w:numPr>
                <w:ilvl w:val="0"/>
                <w:numId w:val="7"/>
              </w:numPr>
              <w:rPr>
                <w:rFonts w:cs="Arial"/>
                <w:sz w:val="18"/>
                <w:szCs w:val="18"/>
              </w:rPr>
            </w:pPr>
            <w:r w:rsidRPr="00207D16">
              <w:rPr>
                <w:rFonts w:cs="Arial"/>
                <w:sz w:val="18"/>
                <w:szCs w:val="18"/>
              </w:rPr>
              <w:t>Setup Parameters</w:t>
            </w:r>
          </w:p>
        </w:tc>
      </w:tr>
      <w:tr w:rsidR="00207D16" w:rsidRPr="00207D16" w14:paraId="79F28D9F" w14:textId="77777777" w:rsidTr="004C5E65">
        <w:trPr>
          <w:jc w:val="center"/>
        </w:trPr>
        <w:tc>
          <w:tcPr>
            <w:tcW w:w="4005" w:type="dxa"/>
            <w:vAlign w:val="center"/>
          </w:tcPr>
          <w:p w14:paraId="2598AD52" w14:textId="77777777" w:rsidR="00D9028F" w:rsidRPr="00207D16" w:rsidRDefault="00D9028F" w:rsidP="00D9028F">
            <w:pPr>
              <w:numPr>
                <w:ilvl w:val="0"/>
                <w:numId w:val="8"/>
              </w:numPr>
              <w:rPr>
                <w:rFonts w:cs="Arial"/>
                <w:sz w:val="18"/>
                <w:szCs w:val="18"/>
              </w:rPr>
            </w:pPr>
            <w:r w:rsidRPr="00207D16">
              <w:rPr>
                <w:rFonts w:cs="Arial"/>
                <w:sz w:val="18"/>
                <w:szCs w:val="18"/>
              </w:rPr>
              <w:t>Wavelength</w:t>
            </w:r>
          </w:p>
        </w:tc>
        <w:tc>
          <w:tcPr>
            <w:tcW w:w="4365" w:type="dxa"/>
            <w:vAlign w:val="center"/>
          </w:tcPr>
          <w:p w14:paraId="6D3DE121" w14:textId="77777777" w:rsidR="00D9028F" w:rsidRPr="00207D16" w:rsidRDefault="00D9028F" w:rsidP="00D9028F">
            <w:pPr>
              <w:numPr>
                <w:ilvl w:val="0"/>
                <w:numId w:val="7"/>
              </w:numPr>
              <w:rPr>
                <w:rFonts w:cs="Arial"/>
                <w:sz w:val="18"/>
                <w:szCs w:val="18"/>
              </w:rPr>
            </w:pPr>
            <w:r w:rsidRPr="00207D16">
              <w:rPr>
                <w:rFonts w:cs="Arial"/>
                <w:sz w:val="18"/>
                <w:szCs w:val="18"/>
              </w:rPr>
              <w:t>Range (OTDR)</w:t>
            </w:r>
          </w:p>
        </w:tc>
      </w:tr>
      <w:tr w:rsidR="00207D16" w:rsidRPr="00207D16" w14:paraId="2AE8DE7B" w14:textId="77777777" w:rsidTr="004C5E65">
        <w:trPr>
          <w:jc w:val="center"/>
        </w:trPr>
        <w:tc>
          <w:tcPr>
            <w:tcW w:w="4005" w:type="dxa"/>
            <w:vAlign w:val="center"/>
          </w:tcPr>
          <w:p w14:paraId="692FF67C" w14:textId="77777777" w:rsidR="00D9028F" w:rsidRPr="00207D16" w:rsidRDefault="00D9028F" w:rsidP="00D9028F">
            <w:pPr>
              <w:numPr>
                <w:ilvl w:val="0"/>
                <w:numId w:val="8"/>
              </w:numPr>
              <w:rPr>
                <w:rFonts w:cs="Arial"/>
                <w:sz w:val="18"/>
                <w:szCs w:val="18"/>
              </w:rPr>
            </w:pPr>
            <w:r w:rsidRPr="00207D16">
              <w:rPr>
                <w:rFonts w:cs="Arial"/>
                <w:sz w:val="18"/>
                <w:szCs w:val="18"/>
              </w:rPr>
              <w:t>Pulse width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700FD846" w14:textId="77777777" w:rsidR="00D9028F" w:rsidRPr="00207D16" w:rsidRDefault="00D9028F" w:rsidP="00D9028F">
            <w:pPr>
              <w:numPr>
                <w:ilvl w:val="0"/>
                <w:numId w:val="7"/>
              </w:numPr>
              <w:rPr>
                <w:rFonts w:cs="Arial"/>
                <w:sz w:val="18"/>
                <w:szCs w:val="18"/>
              </w:rPr>
            </w:pPr>
            <w:r w:rsidRPr="00207D16">
              <w:rPr>
                <w:rFonts w:cs="Arial"/>
                <w:sz w:val="18"/>
                <w:szCs w:val="18"/>
              </w:rPr>
              <w:t>Scale (OTDR)</w:t>
            </w:r>
          </w:p>
        </w:tc>
      </w:tr>
      <w:tr w:rsidR="00D9028F" w:rsidRPr="00207D16" w14:paraId="1A969CE5" w14:textId="77777777" w:rsidTr="004C5E65">
        <w:trPr>
          <w:jc w:val="center"/>
        </w:trPr>
        <w:tc>
          <w:tcPr>
            <w:tcW w:w="4005" w:type="dxa"/>
            <w:vAlign w:val="center"/>
          </w:tcPr>
          <w:p w14:paraId="42ABE1A3" w14:textId="77777777" w:rsidR="00D9028F" w:rsidRPr="00207D16" w:rsidRDefault="00D9028F" w:rsidP="00D9028F">
            <w:pPr>
              <w:numPr>
                <w:ilvl w:val="0"/>
                <w:numId w:val="8"/>
              </w:numPr>
              <w:rPr>
                <w:rFonts w:cs="Arial"/>
                <w:sz w:val="18"/>
                <w:szCs w:val="18"/>
              </w:rPr>
            </w:pPr>
            <w:r w:rsidRPr="00207D16">
              <w:rPr>
                <w:rFonts w:cs="Arial"/>
                <w:sz w:val="18"/>
                <w:szCs w:val="18"/>
              </w:rPr>
              <w:t>Refractory index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56FBF298" w14:textId="77777777" w:rsidR="00D9028F" w:rsidRPr="00207D16" w:rsidRDefault="00D9028F" w:rsidP="00D9028F">
            <w:pPr>
              <w:numPr>
                <w:ilvl w:val="0"/>
                <w:numId w:val="7"/>
              </w:numPr>
              <w:rPr>
                <w:rFonts w:cs="Arial"/>
                <w:sz w:val="18"/>
                <w:szCs w:val="18"/>
              </w:rPr>
            </w:pPr>
            <w:r w:rsidRPr="00207D16">
              <w:rPr>
                <w:rFonts w:cs="Arial"/>
                <w:sz w:val="18"/>
                <w:szCs w:val="18"/>
              </w:rPr>
              <w:t>Setup Option chosen to pass OTDR “dead zone”</w:t>
            </w:r>
          </w:p>
        </w:tc>
      </w:tr>
    </w:tbl>
    <w:p w14:paraId="1F0DB158" w14:textId="77777777" w:rsidR="00D9028F" w:rsidRPr="00207D16" w:rsidRDefault="00D9028F" w:rsidP="00D9028F">
      <w:pPr>
        <w:rPr>
          <w:rFonts w:cs="Arial"/>
          <w:szCs w:val="22"/>
        </w:rPr>
      </w:pPr>
    </w:p>
    <w:p w14:paraId="6B5940A0" w14:textId="77777777" w:rsidR="00D9028F" w:rsidRPr="00207D16" w:rsidRDefault="00D9028F" w:rsidP="00E553C4">
      <w:pPr>
        <w:ind w:left="720"/>
        <w:rPr>
          <w:rFonts w:cs="Arial"/>
          <w:szCs w:val="22"/>
        </w:rPr>
      </w:pPr>
      <w:r w:rsidRPr="00207D16">
        <w:rPr>
          <w:rFonts w:cs="Arial"/>
          <w:szCs w:val="22"/>
        </w:rPr>
        <w:t>Test Results shall include:</w:t>
      </w:r>
    </w:p>
    <w:p w14:paraId="5A113B26" w14:textId="77777777" w:rsidR="00D9028F" w:rsidRPr="00207D16" w:rsidRDefault="00D9028F" w:rsidP="00D9028F">
      <w:pPr>
        <w:rPr>
          <w:rFonts w:cs="Arial"/>
          <w:szCs w:val="22"/>
        </w:rPr>
      </w:pPr>
    </w:p>
    <w:tbl>
      <w:tblPr>
        <w:tblW w:w="0" w:type="auto"/>
        <w:tblInd w:w="288" w:type="dxa"/>
        <w:tblLook w:val="01E0" w:firstRow="1" w:lastRow="1" w:firstColumn="1" w:lastColumn="1" w:noHBand="0" w:noVBand="0"/>
      </w:tblPr>
      <w:tblGrid>
        <w:gridCol w:w="3960"/>
        <w:gridCol w:w="4320"/>
      </w:tblGrid>
      <w:tr w:rsidR="00207D16" w:rsidRPr="00207D16" w14:paraId="12254541" w14:textId="77777777" w:rsidTr="004C5E65">
        <w:tc>
          <w:tcPr>
            <w:tcW w:w="3960" w:type="dxa"/>
            <w:vAlign w:val="center"/>
          </w:tcPr>
          <w:p w14:paraId="621718EA" w14:textId="77777777" w:rsidR="00D9028F" w:rsidRPr="00207D16" w:rsidRDefault="00D9028F" w:rsidP="00E553C4">
            <w:pPr>
              <w:numPr>
                <w:ilvl w:val="0"/>
                <w:numId w:val="7"/>
              </w:numPr>
              <w:jc w:val="center"/>
              <w:rPr>
                <w:rFonts w:cs="Arial"/>
                <w:sz w:val="18"/>
                <w:szCs w:val="18"/>
              </w:rPr>
            </w:pPr>
            <w:proofErr w:type="spellStart"/>
            <w:r w:rsidRPr="00207D16">
              <w:rPr>
                <w:rFonts w:cs="Arial"/>
                <w:sz w:val="18"/>
                <w:szCs w:val="18"/>
              </w:rPr>
              <w:t>OTDR</w:t>
            </w:r>
            <w:proofErr w:type="spellEnd"/>
            <w:r w:rsidRPr="00207D16">
              <w:rPr>
                <w:rFonts w:cs="Arial"/>
                <w:sz w:val="18"/>
                <w:szCs w:val="18"/>
              </w:rPr>
              <w:t xml:space="preserve"> Test results</w:t>
            </w:r>
          </w:p>
        </w:tc>
        <w:tc>
          <w:tcPr>
            <w:tcW w:w="4320" w:type="dxa"/>
            <w:vAlign w:val="center"/>
          </w:tcPr>
          <w:p w14:paraId="2B23A95E" w14:textId="77777777" w:rsidR="00D9028F" w:rsidRPr="00207D16" w:rsidRDefault="00D9028F" w:rsidP="00D9028F">
            <w:pPr>
              <w:numPr>
                <w:ilvl w:val="0"/>
                <w:numId w:val="7"/>
              </w:numPr>
              <w:rPr>
                <w:rFonts w:cs="Arial"/>
                <w:sz w:val="18"/>
                <w:szCs w:val="18"/>
              </w:rPr>
            </w:pPr>
            <w:r w:rsidRPr="00207D16">
              <w:rPr>
                <w:rFonts w:cs="Arial"/>
                <w:sz w:val="18"/>
                <w:szCs w:val="18"/>
              </w:rPr>
              <w:t>Measured Length (Cable Marking)</w:t>
            </w:r>
          </w:p>
        </w:tc>
      </w:tr>
      <w:tr w:rsidR="00207D16" w:rsidRPr="00207D16" w14:paraId="0F3AC1F7" w14:textId="77777777" w:rsidTr="004C5E65">
        <w:tc>
          <w:tcPr>
            <w:tcW w:w="3960" w:type="dxa"/>
            <w:vAlign w:val="center"/>
          </w:tcPr>
          <w:p w14:paraId="3ADE9ABE" w14:textId="77777777" w:rsidR="00D9028F" w:rsidRPr="00207D16" w:rsidRDefault="00D9028F" w:rsidP="00E553C4">
            <w:pPr>
              <w:numPr>
                <w:ilvl w:val="0"/>
                <w:numId w:val="7"/>
              </w:numPr>
              <w:jc w:val="center"/>
              <w:rPr>
                <w:rFonts w:cs="Arial"/>
                <w:sz w:val="18"/>
                <w:szCs w:val="18"/>
              </w:rPr>
            </w:pPr>
            <w:r w:rsidRPr="00207D16">
              <w:rPr>
                <w:rFonts w:cs="Arial"/>
                <w:sz w:val="18"/>
                <w:szCs w:val="18"/>
              </w:rPr>
              <w:t>Total Fiber Trace</w:t>
            </w:r>
          </w:p>
        </w:tc>
        <w:tc>
          <w:tcPr>
            <w:tcW w:w="4320" w:type="dxa"/>
            <w:vAlign w:val="center"/>
          </w:tcPr>
          <w:p w14:paraId="08E3337C" w14:textId="77777777" w:rsidR="00D9028F" w:rsidRPr="00207D16" w:rsidRDefault="00D9028F" w:rsidP="00D9028F">
            <w:pPr>
              <w:numPr>
                <w:ilvl w:val="0"/>
                <w:numId w:val="7"/>
              </w:numPr>
              <w:rPr>
                <w:rFonts w:cs="Arial"/>
                <w:sz w:val="18"/>
                <w:szCs w:val="18"/>
              </w:rPr>
            </w:pPr>
            <w:r w:rsidRPr="00207D16">
              <w:rPr>
                <w:rFonts w:cs="Arial"/>
                <w:sz w:val="18"/>
                <w:szCs w:val="18"/>
              </w:rPr>
              <w:t>Total Length (OTDR)</w:t>
            </w:r>
          </w:p>
        </w:tc>
      </w:tr>
      <w:tr w:rsidR="00207D16" w:rsidRPr="00207D16" w14:paraId="12F14485" w14:textId="77777777" w:rsidTr="004C5E65">
        <w:tc>
          <w:tcPr>
            <w:tcW w:w="3960" w:type="dxa"/>
            <w:vAlign w:val="center"/>
          </w:tcPr>
          <w:p w14:paraId="5C2FD0C2" w14:textId="77777777" w:rsidR="00D9028F" w:rsidRPr="00207D16" w:rsidRDefault="00D9028F" w:rsidP="00E553C4">
            <w:pPr>
              <w:numPr>
                <w:ilvl w:val="0"/>
                <w:numId w:val="7"/>
              </w:numPr>
              <w:jc w:val="center"/>
              <w:rPr>
                <w:rFonts w:cs="Arial"/>
                <w:sz w:val="18"/>
                <w:szCs w:val="18"/>
              </w:rPr>
            </w:pPr>
            <w:r w:rsidRPr="00207D16">
              <w:rPr>
                <w:rFonts w:cs="Arial"/>
                <w:sz w:val="18"/>
                <w:szCs w:val="18"/>
              </w:rPr>
              <w:t>Splice Loss/Gain</w:t>
            </w:r>
          </w:p>
        </w:tc>
        <w:tc>
          <w:tcPr>
            <w:tcW w:w="4320" w:type="dxa"/>
            <w:vAlign w:val="center"/>
          </w:tcPr>
          <w:p w14:paraId="31688CE0" w14:textId="77777777" w:rsidR="00D9028F" w:rsidRPr="00207D16" w:rsidRDefault="00D9028F" w:rsidP="00D9028F">
            <w:pPr>
              <w:numPr>
                <w:ilvl w:val="0"/>
                <w:numId w:val="7"/>
              </w:numPr>
              <w:rPr>
                <w:rFonts w:cs="Arial"/>
                <w:sz w:val="18"/>
                <w:szCs w:val="18"/>
              </w:rPr>
            </w:pPr>
            <w:r w:rsidRPr="00207D16">
              <w:rPr>
                <w:rFonts w:cs="Arial"/>
                <w:sz w:val="18"/>
                <w:szCs w:val="18"/>
              </w:rPr>
              <w:t>Optical Source/Power Meter Total Attenuation (dB/km)</w:t>
            </w:r>
          </w:p>
        </w:tc>
      </w:tr>
      <w:tr w:rsidR="00D9028F" w:rsidRPr="00207D16" w14:paraId="04205061" w14:textId="77777777" w:rsidTr="004C5E65">
        <w:tc>
          <w:tcPr>
            <w:tcW w:w="3960" w:type="dxa"/>
            <w:vAlign w:val="center"/>
          </w:tcPr>
          <w:p w14:paraId="4CDE5F4F" w14:textId="77777777" w:rsidR="00D9028F" w:rsidRPr="00207D16" w:rsidRDefault="00D9028F" w:rsidP="00E553C4">
            <w:pPr>
              <w:numPr>
                <w:ilvl w:val="0"/>
                <w:numId w:val="7"/>
              </w:numPr>
              <w:jc w:val="center"/>
              <w:rPr>
                <w:rFonts w:cs="Arial"/>
                <w:sz w:val="18"/>
                <w:szCs w:val="18"/>
              </w:rPr>
            </w:pPr>
            <w:r w:rsidRPr="00207D16">
              <w:rPr>
                <w:rFonts w:cs="Arial"/>
                <w:sz w:val="18"/>
                <w:szCs w:val="18"/>
              </w:rPr>
              <w:t>Events &gt; 0.10 dB</w:t>
            </w:r>
          </w:p>
        </w:tc>
        <w:tc>
          <w:tcPr>
            <w:tcW w:w="4320" w:type="dxa"/>
            <w:vAlign w:val="center"/>
          </w:tcPr>
          <w:p w14:paraId="09FB2DFF" w14:textId="77777777" w:rsidR="00D9028F" w:rsidRPr="00207D16" w:rsidRDefault="00D9028F" w:rsidP="004C5E65">
            <w:pPr>
              <w:rPr>
                <w:rFonts w:cs="Arial"/>
                <w:sz w:val="18"/>
                <w:szCs w:val="18"/>
              </w:rPr>
            </w:pPr>
          </w:p>
        </w:tc>
      </w:tr>
    </w:tbl>
    <w:p w14:paraId="66B84A50" w14:textId="77777777" w:rsidR="00D9028F" w:rsidRPr="00207D16" w:rsidRDefault="00D9028F" w:rsidP="00D9028F">
      <w:pPr>
        <w:rPr>
          <w:rFonts w:cs="Arial"/>
          <w:szCs w:val="22"/>
        </w:rPr>
      </w:pPr>
    </w:p>
    <w:p w14:paraId="4707DE4A" w14:textId="77777777" w:rsidR="00D9028F" w:rsidRPr="00207D16" w:rsidRDefault="00D9028F" w:rsidP="00D9028F">
      <w:pPr>
        <w:rPr>
          <w:rFonts w:cs="Arial"/>
          <w:szCs w:val="22"/>
        </w:rPr>
      </w:pPr>
    </w:p>
    <w:p w14:paraId="13E7A70F" w14:textId="77777777" w:rsidR="00D9028F" w:rsidRPr="00207D16" w:rsidRDefault="00D9028F" w:rsidP="00E553C4">
      <w:pPr>
        <w:ind w:left="720"/>
        <w:rPr>
          <w:rFonts w:cs="Arial"/>
          <w:szCs w:val="22"/>
        </w:rPr>
      </w:pPr>
      <w:r w:rsidRPr="00207D16">
        <w:rPr>
          <w:rFonts w:cs="Arial"/>
          <w:szCs w:val="22"/>
        </w:rPr>
        <w:t>Sample Power Meter Tabulation:</w:t>
      </w:r>
    </w:p>
    <w:p w14:paraId="3900ACB0" w14:textId="77777777" w:rsidR="00D9028F" w:rsidRPr="00207D16" w:rsidRDefault="00D9028F" w:rsidP="00D9028F">
      <w:pPr>
        <w:rPr>
          <w:rFonts w:cs="Arial"/>
          <w:szCs w:val="22"/>
        </w:rPr>
      </w:pPr>
    </w:p>
    <w:tbl>
      <w:tblPr>
        <w:tblW w:w="8763" w:type="dxa"/>
        <w:jc w:val="right"/>
        <w:tblLook w:val="0000" w:firstRow="0" w:lastRow="0" w:firstColumn="0" w:lastColumn="0" w:noHBand="0" w:noVBand="0"/>
      </w:tblPr>
      <w:tblGrid>
        <w:gridCol w:w="915"/>
        <w:gridCol w:w="810"/>
        <w:gridCol w:w="635"/>
        <w:gridCol w:w="883"/>
        <w:gridCol w:w="920"/>
        <w:gridCol w:w="920"/>
        <w:gridCol w:w="920"/>
        <w:gridCol w:w="920"/>
        <w:gridCol w:w="922"/>
        <w:gridCol w:w="918"/>
      </w:tblGrid>
      <w:tr w:rsidR="00207D16" w:rsidRPr="00207D16" w14:paraId="5CEB016A" w14:textId="77777777" w:rsidTr="004C5E65">
        <w:trPr>
          <w:jc w:val="right"/>
        </w:trPr>
        <w:tc>
          <w:tcPr>
            <w:tcW w:w="876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14:paraId="69EDA54A" w14:textId="77777777" w:rsidR="00D9028F" w:rsidRPr="00207D16" w:rsidRDefault="00D9028F" w:rsidP="004C5E65">
            <w:pPr>
              <w:spacing w:before="40" w:after="40"/>
              <w:jc w:val="center"/>
              <w:rPr>
                <w:rFonts w:cs="Arial"/>
                <w:b/>
                <w:bCs/>
                <w:sz w:val="16"/>
                <w:szCs w:val="16"/>
              </w:rPr>
            </w:pPr>
            <w:r w:rsidRPr="00207D16">
              <w:rPr>
                <w:rFonts w:cs="Arial"/>
                <w:b/>
                <w:bCs/>
                <w:sz w:val="16"/>
                <w:szCs w:val="16"/>
              </w:rPr>
              <w:t>Power Meter Measurements (dB)</w:t>
            </w:r>
          </w:p>
        </w:tc>
      </w:tr>
      <w:tr w:rsidR="00207D16" w:rsidRPr="00207D16" w14:paraId="7C8FD341" w14:textId="77777777" w:rsidTr="004C5E65">
        <w:trPr>
          <w:jc w:val="right"/>
        </w:trPr>
        <w:tc>
          <w:tcPr>
            <w:tcW w:w="17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EA2312D" w14:textId="77777777" w:rsidR="00D9028F" w:rsidRPr="00207D16" w:rsidRDefault="00D9028F" w:rsidP="004C5E65">
            <w:pPr>
              <w:jc w:val="center"/>
              <w:rPr>
                <w:rFonts w:cs="Arial"/>
                <w:b/>
                <w:bCs/>
                <w:sz w:val="16"/>
                <w:szCs w:val="16"/>
              </w:rPr>
            </w:pPr>
            <w:r w:rsidRPr="00207D16">
              <w:rPr>
                <w:rFonts w:cs="Arial"/>
                <w:b/>
                <w:bCs/>
                <w:sz w:val="16"/>
                <w:szCs w:val="16"/>
              </w:rPr>
              <w:t>Location</w:t>
            </w:r>
          </w:p>
        </w:tc>
        <w:tc>
          <w:tcPr>
            <w:tcW w:w="63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4553E0" w14:textId="77777777" w:rsidR="00D9028F" w:rsidRPr="00207D16" w:rsidRDefault="00D9028F" w:rsidP="004C5E65">
            <w:pPr>
              <w:jc w:val="center"/>
              <w:rPr>
                <w:rFonts w:cs="Arial"/>
                <w:b/>
                <w:bCs/>
                <w:sz w:val="16"/>
                <w:szCs w:val="16"/>
              </w:rPr>
            </w:pPr>
            <w:r w:rsidRPr="00207D16">
              <w:rPr>
                <w:rFonts w:cs="Arial"/>
                <w:b/>
                <w:bCs/>
                <w:sz w:val="16"/>
                <w:szCs w:val="16"/>
              </w:rPr>
              <w:t>Fiber No.</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1AFB1FC" w14:textId="77777777" w:rsidR="00D9028F" w:rsidRPr="00207D16" w:rsidRDefault="00D9028F" w:rsidP="004C5E65">
            <w:pPr>
              <w:jc w:val="center"/>
              <w:rPr>
                <w:rFonts w:cs="Arial"/>
                <w:b/>
                <w:bCs/>
                <w:sz w:val="16"/>
                <w:szCs w:val="16"/>
              </w:rPr>
            </w:pPr>
            <w:r w:rsidRPr="00207D16">
              <w:rPr>
                <w:rFonts w:cs="Arial"/>
                <w:b/>
                <w:bCs/>
                <w:sz w:val="16"/>
                <w:szCs w:val="16"/>
              </w:rPr>
              <w:t xml:space="preserve">Cable Length </w:t>
            </w:r>
            <w:r w:rsidRPr="00207D16">
              <w:rPr>
                <w:rFonts w:cs="Arial"/>
                <w:b/>
                <w:bCs/>
                <w:sz w:val="16"/>
                <w:szCs w:val="16"/>
              </w:rPr>
              <w:lastRenderedPageBreak/>
              <w:t>(km)</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5C4BE2E4" w14:textId="77777777" w:rsidR="00D9028F" w:rsidRPr="00207D16" w:rsidRDefault="00D9028F" w:rsidP="004C5E65">
            <w:pPr>
              <w:jc w:val="center"/>
              <w:rPr>
                <w:rFonts w:cs="Arial"/>
                <w:b/>
                <w:bCs/>
                <w:sz w:val="16"/>
                <w:szCs w:val="16"/>
              </w:rPr>
            </w:pPr>
            <w:r w:rsidRPr="00207D16">
              <w:rPr>
                <w:rFonts w:cs="Arial"/>
                <w:b/>
                <w:bCs/>
                <w:sz w:val="16"/>
                <w:szCs w:val="16"/>
              </w:rPr>
              <w:lastRenderedPageBreak/>
              <w:t>A to B</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664C3691" w14:textId="77777777" w:rsidR="00D9028F" w:rsidRPr="00207D16" w:rsidRDefault="00D9028F" w:rsidP="004C5E65">
            <w:pPr>
              <w:jc w:val="center"/>
              <w:rPr>
                <w:rFonts w:cs="Arial"/>
                <w:b/>
                <w:bCs/>
                <w:sz w:val="16"/>
                <w:szCs w:val="16"/>
              </w:rPr>
            </w:pPr>
            <w:r w:rsidRPr="00207D16">
              <w:rPr>
                <w:rFonts w:cs="Arial"/>
                <w:b/>
                <w:bCs/>
                <w:sz w:val="16"/>
                <w:szCs w:val="16"/>
              </w:rPr>
              <w:t>B to A</w:t>
            </w:r>
          </w:p>
        </w:tc>
        <w:tc>
          <w:tcPr>
            <w:tcW w:w="1840" w:type="dxa"/>
            <w:gridSpan w:val="2"/>
            <w:tcBorders>
              <w:top w:val="single" w:sz="4" w:space="0" w:color="auto"/>
              <w:left w:val="nil"/>
              <w:bottom w:val="single" w:sz="4" w:space="0" w:color="auto"/>
              <w:right w:val="single" w:sz="4" w:space="0" w:color="000000"/>
            </w:tcBorders>
            <w:shd w:val="clear" w:color="auto" w:fill="auto"/>
            <w:vAlign w:val="bottom"/>
          </w:tcPr>
          <w:p w14:paraId="14D64E8A" w14:textId="77777777" w:rsidR="00D9028F" w:rsidRPr="00207D16" w:rsidRDefault="00D9028F" w:rsidP="004C5E65">
            <w:pPr>
              <w:jc w:val="center"/>
              <w:rPr>
                <w:rFonts w:cs="Arial"/>
                <w:b/>
                <w:bCs/>
                <w:sz w:val="16"/>
                <w:szCs w:val="16"/>
              </w:rPr>
            </w:pPr>
            <w:r w:rsidRPr="00207D16">
              <w:rPr>
                <w:rFonts w:cs="Arial"/>
                <w:b/>
                <w:bCs/>
                <w:sz w:val="16"/>
                <w:szCs w:val="16"/>
              </w:rPr>
              <w:t>Bidirectional Average</w:t>
            </w:r>
          </w:p>
        </w:tc>
      </w:tr>
      <w:tr w:rsidR="00207D16" w:rsidRPr="00207D16" w14:paraId="75B1513F"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center"/>
          </w:tcPr>
          <w:p w14:paraId="34A85DA0" w14:textId="77777777" w:rsidR="00D9028F" w:rsidRPr="00207D16" w:rsidRDefault="00D9028F" w:rsidP="004C5E65">
            <w:pPr>
              <w:jc w:val="center"/>
              <w:rPr>
                <w:rFonts w:cs="Arial"/>
                <w:b/>
                <w:bCs/>
                <w:sz w:val="16"/>
                <w:szCs w:val="16"/>
              </w:rPr>
            </w:pPr>
            <w:r w:rsidRPr="00207D16">
              <w:rPr>
                <w:rFonts w:cs="Arial"/>
                <w:b/>
                <w:bCs/>
                <w:sz w:val="16"/>
                <w:szCs w:val="16"/>
              </w:rPr>
              <w:lastRenderedPageBreak/>
              <w:t>A</w:t>
            </w:r>
          </w:p>
        </w:tc>
        <w:tc>
          <w:tcPr>
            <w:tcW w:w="810" w:type="dxa"/>
            <w:tcBorders>
              <w:top w:val="nil"/>
              <w:left w:val="nil"/>
              <w:bottom w:val="single" w:sz="4" w:space="0" w:color="auto"/>
              <w:right w:val="single" w:sz="4" w:space="0" w:color="auto"/>
            </w:tcBorders>
            <w:shd w:val="clear" w:color="auto" w:fill="auto"/>
            <w:noWrap/>
            <w:vAlign w:val="center"/>
          </w:tcPr>
          <w:p w14:paraId="3A1C8417" w14:textId="77777777" w:rsidR="00D9028F" w:rsidRPr="00207D16" w:rsidRDefault="00D9028F" w:rsidP="004C5E65">
            <w:pPr>
              <w:jc w:val="center"/>
              <w:rPr>
                <w:rFonts w:cs="Arial"/>
                <w:b/>
                <w:bCs/>
                <w:sz w:val="16"/>
                <w:szCs w:val="16"/>
              </w:rPr>
            </w:pPr>
            <w:r w:rsidRPr="00207D16">
              <w:rPr>
                <w:rFonts w:cs="Arial"/>
                <w:b/>
                <w:bCs/>
                <w:sz w:val="16"/>
                <w:szCs w:val="16"/>
              </w:rPr>
              <w:t>B</w:t>
            </w:r>
          </w:p>
        </w:tc>
        <w:tc>
          <w:tcPr>
            <w:tcW w:w="635" w:type="dxa"/>
            <w:vMerge/>
            <w:tcBorders>
              <w:top w:val="single" w:sz="4" w:space="0" w:color="auto"/>
              <w:left w:val="single" w:sz="4" w:space="0" w:color="auto"/>
              <w:bottom w:val="single" w:sz="4" w:space="0" w:color="000000"/>
              <w:right w:val="single" w:sz="4" w:space="0" w:color="auto"/>
            </w:tcBorders>
            <w:vAlign w:val="center"/>
          </w:tcPr>
          <w:p w14:paraId="73042C56" w14:textId="77777777" w:rsidR="00D9028F" w:rsidRPr="00207D16" w:rsidRDefault="00D9028F" w:rsidP="004C5E65">
            <w:pPr>
              <w:rPr>
                <w:rFonts w:cs="Arial"/>
                <w:b/>
                <w:bCs/>
                <w:sz w:val="16"/>
                <w:szCs w:val="16"/>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0225D21D" w14:textId="77777777" w:rsidR="00D9028F" w:rsidRPr="00207D16" w:rsidRDefault="00D9028F" w:rsidP="004C5E65">
            <w:pPr>
              <w:rPr>
                <w:rFonts w:cs="Arial"/>
                <w:b/>
                <w:bCs/>
                <w:sz w:val="16"/>
                <w:szCs w:val="16"/>
              </w:rPr>
            </w:pPr>
          </w:p>
        </w:tc>
        <w:tc>
          <w:tcPr>
            <w:tcW w:w="920" w:type="dxa"/>
            <w:tcBorders>
              <w:top w:val="nil"/>
              <w:left w:val="nil"/>
              <w:bottom w:val="single" w:sz="4" w:space="0" w:color="auto"/>
              <w:right w:val="single" w:sz="4" w:space="0" w:color="auto"/>
            </w:tcBorders>
            <w:shd w:val="clear" w:color="auto" w:fill="auto"/>
            <w:noWrap/>
            <w:vAlign w:val="center"/>
          </w:tcPr>
          <w:p w14:paraId="7FFA412D"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3EA366B8"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0" w:type="dxa"/>
            <w:tcBorders>
              <w:top w:val="nil"/>
              <w:left w:val="nil"/>
              <w:bottom w:val="single" w:sz="4" w:space="0" w:color="auto"/>
              <w:right w:val="single" w:sz="4" w:space="0" w:color="auto"/>
            </w:tcBorders>
            <w:shd w:val="clear" w:color="auto" w:fill="auto"/>
            <w:noWrap/>
            <w:vAlign w:val="center"/>
          </w:tcPr>
          <w:p w14:paraId="1DA865B5"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60528175"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2" w:type="dxa"/>
            <w:tcBorders>
              <w:top w:val="nil"/>
              <w:left w:val="nil"/>
              <w:bottom w:val="single" w:sz="4" w:space="0" w:color="auto"/>
              <w:right w:val="single" w:sz="4" w:space="0" w:color="auto"/>
            </w:tcBorders>
            <w:shd w:val="clear" w:color="auto" w:fill="auto"/>
            <w:noWrap/>
            <w:vAlign w:val="center"/>
          </w:tcPr>
          <w:p w14:paraId="583D41E4"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18" w:type="dxa"/>
            <w:tcBorders>
              <w:top w:val="nil"/>
              <w:left w:val="nil"/>
              <w:bottom w:val="single" w:sz="4" w:space="0" w:color="auto"/>
              <w:right w:val="single" w:sz="4" w:space="0" w:color="auto"/>
            </w:tcBorders>
            <w:shd w:val="clear" w:color="auto" w:fill="auto"/>
            <w:noWrap/>
            <w:vAlign w:val="center"/>
          </w:tcPr>
          <w:p w14:paraId="4115A03E" w14:textId="77777777" w:rsidR="00D9028F" w:rsidRPr="00207D16" w:rsidRDefault="00D9028F" w:rsidP="004C5E65">
            <w:pPr>
              <w:jc w:val="center"/>
              <w:rPr>
                <w:rFonts w:cs="Arial"/>
                <w:b/>
                <w:bCs/>
                <w:sz w:val="16"/>
                <w:szCs w:val="16"/>
              </w:rPr>
            </w:pPr>
            <w:r w:rsidRPr="00207D16">
              <w:rPr>
                <w:rFonts w:cs="Arial"/>
                <w:b/>
                <w:bCs/>
                <w:sz w:val="16"/>
                <w:szCs w:val="16"/>
              </w:rPr>
              <w:t>1550 nm</w:t>
            </w:r>
          </w:p>
        </w:tc>
      </w:tr>
      <w:tr w:rsidR="00207D16" w:rsidRPr="00207D16" w14:paraId="59260763"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E86DF37"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072E083E"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BFEDC0A" w14:textId="77777777" w:rsidR="00D9028F" w:rsidRPr="00207D16" w:rsidRDefault="00D9028F" w:rsidP="004C5E65">
            <w:pPr>
              <w:jc w:val="center"/>
              <w:rPr>
                <w:rFonts w:cs="Arial"/>
                <w:sz w:val="16"/>
                <w:szCs w:val="16"/>
              </w:rPr>
            </w:pPr>
            <w:r w:rsidRPr="00207D16">
              <w:rPr>
                <w:rFonts w:cs="Arial"/>
                <w:sz w:val="16"/>
                <w:szCs w:val="16"/>
              </w:rPr>
              <w:t>1</w:t>
            </w:r>
          </w:p>
        </w:tc>
        <w:tc>
          <w:tcPr>
            <w:tcW w:w="883" w:type="dxa"/>
            <w:tcBorders>
              <w:top w:val="nil"/>
              <w:left w:val="nil"/>
              <w:bottom w:val="single" w:sz="4" w:space="0" w:color="auto"/>
              <w:right w:val="single" w:sz="4" w:space="0" w:color="auto"/>
            </w:tcBorders>
            <w:shd w:val="clear" w:color="auto" w:fill="auto"/>
            <w:noWrap/>
            <w:vAlign w:val="bottom"/>
          </w:tcPr>
          <w:p w14:paraId="4B4C10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0301F6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1320EA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868309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01E207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ECFA9B3"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FAE34A1" w14:textId="77777777" w:rsidR="00D9028F" w:rsidRPr="00207D16" w:rsidRDefault="00D9028F" w:rsidP="004C5E65">
            <w:pPr>
              <w:jc w:val="center"/>
              <w:rPr>
                <w:rFonts w:cs="Arial"/>
                <w:sz w:val="16"/>
                <w:szCs w:val="16"/>
              </w:rPr>
            </w:pPr>
          </w:p>
        </w:tc>
      </w:tr>
      <w:tr w:rsidR="00207D16" w:rsidRPr="00207D16" w14:paraId="53755C5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2F64765"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D1DACC8"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567A4C3F"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CCBF3B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75088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79F95F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4A405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B920D6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0D185E0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ADB8B21" w14:textId="77777777" w:rsidR="00D9028F" w:rsidRPr="00207D16" w:rsidRDefault="00D9028F" w:rsidP="004C5E65">
            <w:pPr>
              <w:jc w:val="center"/>
              <w:rPr>
                <w:rFonts w:cs="Arial"/>
                <w:sz w:val="16"/>
                <w:szCs w:val="16"/>
              </w:rPr>
            </w:pPr>
          </w:p>
        </w:tc>
      </w:tr>
      <w:tr w:rsidR="00207D16" w:rsidRPr="00207D16" w14:paraId="78714D3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58651A8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39B67B9D"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28B10B15"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B02DE5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817EAC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8957E0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A0F8CF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19F6D5F"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C338B3B"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60715FB3" w14:textId="77777777" w:rsidR="00D9028F" w:rsidRPr="00207D16" w:rsidRDefault="00D9028F" w:rsidP="004C5E65">
            <w:pPr>
              <w:jc w:val="center"/>
              <w:rPr>
                <w:rFonts w:cs="Arial"/>
                <w:sz w:val="16"/>
                <w:szCs w:val="16"/>
              </w:rPr>
            </w:pPr>
          </w:p>
        </w:tc>
      </w:tr>
      <w:tr w:rsidR="00207D16" w:rsidRPr="00207D16" w14:paraId="72C075C1"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DACF6A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F7E2D77"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6A32A2A" w14:textId="77777777" w:rsidR="00D9028F" w:rsidRPr="00207D16" w:rsidRDefault="00D9028F" w:rsidP="004C5E65">
            <w:pPr>
              <w:jc w:val="center"/>
              <w:rPr>
                <w:rFonts w:cs="Arial"/>
                <w:sz w:val="16"/>
                <w:szCs w:val="16"/>
              </w:rPr>
            </w:pPr>
            <w:r w:rsidRPr="00207D16">
              <w:rPr>
                <w:rFonts w:cs="Arial"/>
                <w:sz w:val="16"/>
                <w:szCs w:val="16"/>
              </w:rPr>
              <w:t>2</w:t>
            </w:r>
          </w:p>
        </w:tc>
        <w:tc>
          <w:tcPr>
            <w:tcW w:w="883" w:type="dxa"/>
            <w:tcBorders>
              <w:top w:val="nil"/>
              <w:left w:val="nil"/>
              <w:bottom w:val="single" w:sz="4" w:space="0" w:color="auto"/>
              <w:right w:val="single" w:sz="4" w:space="0" w:color="auto"/>
            </w:tcBorders>
            <w:shd w:val="clear" w:color="auto" w:fill="auto"/>
            <w:noWrap/>
            <w:vAlign w:val="bottom"/>
          </w:tcPr>
          <w:p w14:paraId="3C95515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75F6142"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1230036"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6CBEC4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78349019"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1388F849"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08A9BCE6" w14:textId="77777777" w:rsidR="00D9028F" w:rsidRPr="00207D16" w:rsidRDefault="00D9028F" w:rsidP="004C5E65">
            <w:pPr>
              <w:jc w:val="center"/>
              <w:rPr>
                <w:rFonts w:cs="Arial"/>
                <w:sz w:val="16"/>
                <w:szCs w:val="16"/>
              </w:rPr>
            </w:pPr>
          </w:p>
        </w:tc>
      </w:tr>
      <w:tr w:rsidR="00207D16" w:rsidRPr="00207D16" w14:paraId="3435DE0C"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5C7261C6" w14:textId="77777777" w:rsidR="00D9028F" w:rsidRPr="00207D16" w:rsidRDefault="00D9028F" w:rsidP="004C5E65">
            <w:pPr>
              <w:jc w:val="right"/>
              <w:rPr>
                <w:rFonts w:cs="Arial"/>
                <w:b/>
                <w:sz w:val="16"/>
                <w:szCs w:val="16"/>
              </w:rPr>
            </w:pPr>
            <w:r w:rsidRPr="00207D16">
              <w:rPr>
                <w:rFonts w:cs="Arial"/>
                <w:b/>
                <w:sz w:val="16"/>
                <w:szCs w:val="16"/>
              </w:rPr>
              <w:t>Maximum Loss</w:t>
            </w:r>
          </w:p>
        </w:tc>
        <w:tc>
          <w:tcPr>
            <w:tcW w:w="920" w:type="dxa"/>
            <w:tcBorders>
              <w:top w:val="nil"/>
              <w:left w:val="nil"/>
              <w:bottom w:val="single" w:sz="4" w:space="0" w:color="auto"/>
              <w:right w:val="single" w:sz="4" w:space="0" w:color="auto"/>
            </w:tcBorders>
            <w:shd w:val="clear" w:color="auto" w:fill="auto"/>
            <w:noWrap/>
            <w:vAlign w:val="bottom"/>
          </w:tcPr>
          <w:p w14:paraId="2B1DE21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4775B2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1F1D0D8"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4E5E635"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52BD3CC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40D13047" w14:textId="77777777" w:rsidR="00D9028F" w:rsidRPr="00207D16" w:rsidRDefault="00D9028F" w:rsidP="004C5E65">
            <w:pPr>
              <w:jc w:val="center"/>
              <w:rPr>
                <w:rFonts w:cs="Arial"/>
                <w:sz w:val="16"/>
                <w:szCs w:val="16"/>
              </w:rPr>
            </w:pPr>
          </w:p>
        </w:tc>
      </w:tr>
      <w:tr w:rsidR="00D9028F" w:rsidRPr="00207D16" w14:paraId="2CE92062"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11944C6D" w14:textId="77777777" w:rsidR="00D9028F" w:rsidRPr="00207D16" w:rsidRDefault="00D9028F" w:rsidP="004C5E65">
            <w:pPr>
              <w:jc w:val="right"/>
              <w:rPr>
                <w:rFonts w:cs="Arial"/>
                <w:b/>
                <w:sz w:val="16"/>
                <w:szCs w:val="16"/>
              </w:rPr>
            </w:pPr>
            <w:r w:rsidRPr="00207D16">
              <w:rPr>
                <w:rFonts w:cs="Arial"/>
                <w:b/>
                <w:sz w:val="16"/>
                <w:szCs w:val="16"/>
              </w:rPr>
              <w:t>Minimum Loss</w:t>
            </w:r>
          </w:p>
        </w:tc>
        <w:tc>
          <w:tcPr>
            <w:tcW w:w="920" w:type="dxa"/>
            <w:tcBorders>
              <w:top w:val="nil"/>
              <w:left w:val="nil"/>
              <w:bottom w:val="single" w:sz="4" w:space="0" w:color="auto"/>
              <w:right w:val="single" w:sz="4" w:space="0" w:color="auto"/>
            </w:tcBorders>
            <w:shd w:val="clear" w:color="auto" w:fill="auto"/>
            <w:noWrap/>
            <w:vAlign w:val="bottom"/>
          </w:tcPr>
          <w:p w14:paraId="0144B1D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366459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588813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D19AE8"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24308927"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50A72F5" w14:textId="77777777" w:rsidR="00D9028F" w:rsidRPr="00207D16" w:rsidRDefault="00D9028F" w:rsidP="004C5E65">
            <w:pPr>
              <w:jc w:val="center"/>
              <w:rPr>
                <w:rFonts w:cs="Arial"/>
                <w:sz w:val="16"/>
                <w:szCs w:val="16"/>
              </w:rPr>
            </w:pPr>
          </w:p>
        </w:tc>
      </w:tr>
    </w:tbl>
    <w:p w14:paraId="068C215A" w14:textId="77777777" w:rsidR="00D9028F" w:rsidRPr="00207D16" w:rsidRDefault="00D9028F" w:rsidP="00D9028F">
      <w:pPr>
        <w:rPr>
          <w:rFonts w:cs="Arial"/>
          <w:szCs w:val="22"/>
        </w:rPr>
      </w:pPr>
    </w:p>
    <w:p w14:paraId="48E833B1" w14:textId="77777777" w:rsidR="00D9028F" w:rsidRPr="00207D16" w:rsidRDefault="00D9028F" w:rsidP="00D9028F">
      <w:pPr>
        <w:rPr>
          <w:rFonts w:cs="Arial"/>
          <w:szCs w:val="22"/>
        </w:rPr>
      </w:pPr>
    </w:p>
    <w:p w14:paraId="0F13D768" w14:textId="77777777" w:rsidR="00D9028F" w:rsidRPr="00207D16" w:rsidRDefault="00D9028F" w:rsidP="00E553C4">
      <w:pPr>
        <w:ind w:left="720"/>
        <w:jc w:val="both"/>
        <w:rPr>
          <w:rFonts w:cs="Arial"/>
          <w:szCs w:val="22"/>
        </w:rPr>
      </w:pPr>
      <w:r w:rsidRPr="00207D16">
        <w:rPr>
          <w:rFonts w:cs="Arial"/>
          <w:b/>
          <w:szCs w:val="22"/>
        </w:rPr>
        <w:t xml:space="preserve">The OTDR test results file format must be </w:t>
      </w:r>
      <w:proofErr w:type="spellStart"/>
      <w:r w:rsidRPr="00207D16">
        <w:rPr>
          <w:rFonts w:cs="Arial"/>
          <w:b/>
          <w:szCs w:val="22"/>
        </w:rPr>
        <w:t>Bellcore</w:t>
      </w:r>
      <w:proofErr w:type="spellEnd"/>
      <w:r w:rsidRPr="00207D16">
        <w:rPr>
          <w:rFonts w:cs="Arial"/>
          <w:b/>
          <w:szCs w:val="22"/>
        </w:rPr>
        <w:t xml:space="preserve">/Telcordia compliant according to GR-196-CORE Issue 2, OTDR Data Standard, GR 196, Revision 1.0, GR 196, Revision 1.1, GR 196, Revision 2.0 (SR-4731) in a </w:t>
      </w:r>
      <w:proofErr w:type="gramStart"/>
      <w:r w:rsidRPr="00207D16">
        <w:rPr>
          <w:rFonts w:cs="Arial"/>
          <w:b/>
          <w:szCs w:val="22"/>
        </w:rPr>
        <w:t>“.SOR</w:t>
      </w:r>
      <w:proofErr w:type="gramEnd"/>
      <w:r w:rsidRPr="00207D16">
        <w:rPr>
          <w:rFonts w:cs="Arial"/>
          <w:b/>
          <w:szCs w:val="22"/>
        </w:rPr>
        <w:t>” file format.  A copy of the test equipment manufacture’s software to read the test files, OTDR and power, shall be provided to the Department.</w:t>
      </w:r>
      <w:r w:rsidRPr="00207D16">
        <w:rPr>
          <w:rFonts w:cs="Arial"/>
          <w:szCs w:val="22"/>
        </w:rPr>
        <w:t xml:space="preserve">  These results shall also be provided in tabular form, see sample below:</w:t>
      </w:r>
    </w:p>
    <w:p w14:paraId="073B7CEA" w14:textId="77777777" w:rsidR="00D9028F" w:rsidRPr="00207D16" w:rsidRDefault="00D9028F" w:rsidP="00D9028F">
      <w:pPr>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800"/>
        <w:gridCol w:w="1350"/>
        <w:gridCol w:w="1710"/>
        <w:gridCol w:w="1530"/>
      </w:tblGrid>
      <w:tr w:rsidR="00207D16" w:rsidRPr="002B6D90" w14:paraId="2C3714B9" w14:textId="77777777" w:rsidTr="002B6D90">
        <w:trPr>
          <w:jc w:val="center"/>
        </w:trPr>
        <w:tc>
          <w:tcPr>
            <w:tcW w:w="7848" w:type="dxa"/>
            <w:gridSpan w:val="5"/>
            <w:vAlign w:val="center"/>
          </w:tcPr>
          <w:p w14:paraId="1033BF1A" w14:textId="77777777" w:rsidR="00D9028F" w:rsidRPr="002B6D90" w:rsidRDefault="00D9028F" w:rsidP="004C5E65">
            <w:pPr>
              <w:spacing w:before="40" w:after="40"/>
              <w:jc w:val="center"/>
              <w:rPr>
                <w:rFonts w:cs="Arial"/>
                <w:b/>
                <w:sz w:val="18"/>
                <w:szCs w:val="18"/>
              </w:rPr>
            </w:pPr>
            <w:r w:rsidRPr="002B6D90">
              <w:rPr>
                <w:rFonts w:cs="Arial"/>
                <w:b/>
                <w:sz w:val="18"/>
                <w:szCs w:val="18"/>
              </w:rPr>
              <w:t>Sample OTDR Summary</w:t>
            </w:r>
          </w:p>
        </w:tc>
      </w:tr>
      <w:tr w:rsidR="00207D16" w:rsidRPr="002B6D90" w14:paraId="41782142" w14:textId="77777777" w:rsidTr="002B6D90">
        <w:trPr>
          <w:jc w:val="center"/>
        </w:trPr>
        <w:tc>
          <w:tcPr>
            <w:tcW w:w="1458" w:type="dxa"/>
          </w:tcPr>
          <w:p w14:paraId="5822D399" w14:textId="77777777" w:rsidR="00D9028F" w:rsidRPr="002B6D90" w:rsidRDefault="00D9028F" w:rsidP="004C5E65">
            <w:pPr>
              <w:jc w:val="center"/>
              <w:rPr>
                <w:rFonts w:cs="Arial"/>
                <w:b/>
                <w:sz w:val="18"/>
                <w:szCs w:val="18"/>
              </w:rPr>
            </w:pPr>
            <w:r w:rsidRPr="002B6D90">
              <w:rPr>
                <w:rFonts w:cs="Arial"/>
                <w:b/>
                <w:sz w:val="18"/>
                <w:szCs w:val="18"/>
              </w:rPr>
              <w:t>Cable Designation:</w:t>
            </w:r>
          </w:p>
        </w:tc>
        <w:tc>
          <w:tcPr>
            <w:tcW w:w="1800" w:type="dxa"/>
            <w:vAlign w:val="center"/>
          </w:tcPr>
          <w:p w14:paraId="4B1C7EFB"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TCF-IK-03</w:t>
            </w:r>
          </w:p>
        </w:tc>
        <w:tc>
          <w:tcPr>
            <w:tcW w:w="1350" w:type="dxa"/>
          </w:tcPr>
          <w:p w14:paraId="1F403A54" w14:textId="77777777" w:rsidR="00D9028F" w:rsidRPr="002B6D90" w:rsidRDefault="00D9028F" w:rsidP="004C5E65">
            <w:pPr>
              <w:jc w:val="center"/>
              <w:rPr>
                <w:rFonts w:cs="Arial"/>
                <w:b/>
                <w:sz w:val="18"/>
                <w:szCs w:val="18"/>
              </w:rPr>
            </w:pPr>
            <w:r w:rsidRPr="002B6D90">
              <w:rPr>
                <w:rFonts w:cs="Arial"/>
                <w:b/>
                <w:sz w:val="18"/>
                <w:szCs w:val="18"/>
              </w:rPr>
              <w:t>OTDR</w:t>
            </w:r>
          </w:p>
          <w:p w14:paraId="7E0A6581"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1710" w:type="dxa"/>
            <w:vAlign w:val="center"/>
          </w:tcPr>
          <w:p w14:paraId="6FE5008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Pump Sta. 67</w:t>
            </w:r>
          </w:p>
        </w:tc>
        <w:tc>
          <w:tcPr>
            <w:tcW w:w="1530" w:type="dxa"/>
            <w:vAlign w:val="center"/>
          </w:tcPr>
          <w:p w14:paraId="3F51D57E" w14:textId="77777777" w:rsidR="00D9028F" w:rsidRPr="002B6D90" w:rsidRDefault="00D9028F" w:rsidP="004C5E65">
            <w:pPr>
              <w:jc w:val="center"/>
              <w:rPr>
                <w:rFonts w:cs="Arial"/>
                <w:b/>
                <w:sz w:val="18"/>
                <w:szCs w:val="18"/>
              </w:rPr>
            </w:pPr>
            <w:r w:rsidRPr="002B6D90">
              <w:rPr>
                <w:rFonts w:cs="Arial"/>
                <w:b/>
                <w:sz w:val="18"/>
                <w:szCs w:val="18"/>
              </w:rPr>
              <w:t xml:space="preserve">Date: </w:t>
            </w:r>
            <w:r w:rsidRPr="002B6D90">
              <w:rPr>
                <w:rFonts w:ascii="Comic Sans MS" w:hAnsi="Comic Sans MS" w:cs="Arial"/>
                <w:i/>
                <w:sz w:val="18"/>
                <w:szCs w:val="18"/>
              </w:rPr>
              <w:t>1/1/00</w:t>
            </w:r>
          </w:p>
        </w:tc>
      </w:tr>
      <w:tr w:rsidR="00207D16" w:rsidRPr="002B6D90" w14:paraId="4ECDE2C7" w14:textId="77777777" w:rsidTr="002B6D90">
        <w:trPr>
          <w:jc w:val="center"/>
        </w:trPr>
        <w:tc>
          <w:tcPr>
            <w:tcW w:w="1458" w:type="dxa"/>
            <w:vMerge w:val="restart"/>
            <w:vAlign w:val="center"/>
          </w:tcPr>
          <w:p w14:paraId="38A0BCB1" w14:textId="77777777" w:rsidR="00D9028F" w:rsidRPr="002B6D90" w:rsidRDefault="00D9028F" w:rsidP="004C5E65">
            <w:pPr>
              <w:jc w:val="center"/>
              <w:rPr>
                <w:rFonts w:cs="Arial"/>
                <w:b/>
                <w:sz w:val="18"/>
                <w:szCs w:val="18"/>
              </w:rPr>
            </w:pPr>
            <w:r w:rsidRPr="002B6D90">
              <w:rPr>
                <w:rFonts w:cs="Arial"/>
                <w:b/>
                <w:sz w:val="18"/>
                <w:szCs w:val="18"/>
              </w:rPr>
              <w:t>Fiber</w:t>
            </w:r>
          </w:p>
          <w:p w14:paraId="0973925E" w14:textId="77777777" w:rsidR="00D9028F" w:rsidRPr="002B6D90" w:rsidRDefault="00D9028F" w:rsidP="004C5E65">
            <w:pPr>
              <w:jc w:val="center"/>
              <w:rPr>
                <w:rFonts w:cs="Arial"/>
                <w:b/>
                <w:sz w:val="18"/>
                <w:szCs w:val="18"/>
              </w:rPr>
            </w:pPr>
            <w:r w:rsidRPr="002B6D90">
              <w:rPr>
                <w:rFonts w:cs="Arial"/>
                <w:b/>
                <w:sz w:val="18"/>
                <w:szCs w:val="18"/>
              </w:rPr>
              <w:t>Number</w:t>
            </w:r>
          </w:p>
        </w:tc>
        <w:tc>
          <w:tcPr>
            <w:tcW w:w="1800" w:type="dxa"/>
            <w:vMerge w:val="restart"/>
            <w:vAlign w:val="center"/>
          </w:tcPr>
          <w:p w14:paraId="31C2DF3D" w14:textId="77777777" w:rsidR="00D9028F" w:rsidRPr="002B6D90" w:rsidRDefault="00D9028F" w:rsidP="004C5E65">
            <w:pPr>
              <w:jc w:val="center"/>
              <w:rPr>
                <w:rFonts w:cs="Arial"/>
                <w:b/>
                <w:sz w:val="18"/>
                <w:szCs w:val="18"/>
              </w:rPr>
            </w:pPr>
            <w:r w:rsidRPr="002B6D90">
              <w:rPr>
                <w:rFonts w:cs="Arial"/>
                <w:b/>
                <w:sz w:val="18"/>
                <w:szCs w:val="18"/>
              </w:rPr>
              <w:t>Event</w:t>
            </w:r>
          </w:p>
          <w:p w14:paraId="1BFAFEC1" w14:textId="77777777" w:rsidR="00D9028F" w:rsidRPr="002B6D90" w:rsidRDefault="00D9028F" w:rsidP="004C5E65">
            <w:pPr>
              <w:jc w:val="center"/>
              <w:rPr>
                <w:rFonts w:cs="Arial"/>
                <w:b/>
                <w:sz w:val="18"/>
                <w:szCs w:val="18"/>
              </w:rPr>
            </w:pPr>
            <w:r w:rsidRPr="002B6D90">
              <w:rPr>
                <w:rFonts w:cs="Arial"/>
                <w:b/>
                <w:sz w:val="18"/>
                <w:szCs w:val="18"/>
              </w:rPr>
              <w:t>Type</w:t>
            </w:r>
          </w:p>
        </w:tc>
        <w:tc>
          <w:tcPr>
            <w:tcW w:w="1350" w:type="dxa"/>
            <w:vMerge w:val="restart"/>
            <w:vAlign w:val="center"/>
          </w:tcPr>
          <w:p w14:paraId="070BF28E" w14:textId="77777777" w:rsidR="00D9028F" w:rsidRPr="002B6D90" w:rsidRDefault="00D9028F" w:rsidP="004C5E65">
            <w:pPr>
              <w:jc w:val="center"/>
              <w:rPr>
                <w:rFonts w:cs="Arial"/>
                <w:b/>
                <w:sz w:val="18"/>
                <w:szCs w:val="18"/>
              </w:rPr>
            </w:pPr>
            <w:r w:rsidRPr="002B6D90">
              <w:rPr>
                <w:rFonts w:cs="Arial"/>
                <w:b/>
                <w:sz w:val="18"/>
                <w:szCs w:val="18"/>
              </w:rPr>
              <w:t>Event</w:t>
            </w:r>
          </w:p>
          <w:p w14:paraId="7064ED27"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3240" w:type="dxa"/>
            <w:gridSpan w:val="2"/>
          </w:tcPr>
          <w:p w14:paraId="6AEADA84" w14:textId="77777777" w:rsidR="00D9028F" w:rsidRPr="002B6D90" w:rsidRDefault="00D9028F" w:rsidP="004C5E65">
            <w:pPr>
              <w:jc w:val="center"/>
              <w:rPr>
                <w:rFonts w:cs="Arial"/>
                <w:b/>
                <w:sz w:val="18"/>
                <w:szCs w:val="18"/>
              </w:rPr>
            </w:pPr>
            <w:r w:rsidRPr="002B6D90">
              <w:rPr>
                <w:rFonts w:cs="Arial"/>
                <w:b/>
                <w:sz w:val="18"/>
                <w:szCs w:val="18"/>
              </w:rPr>
              <w:t>Event Loss (dB)</w:t>
            </w:r>
          </w:p>
        </w:tc>
      </w:tr>
      <w:tr w:rsidR="00207D16" w:rsidRPr="002B6D90" w14:paraId="571508DE" w14:textId="77777777" w:rsidTr="002B6D90">
        <w:trPr>
          <w:jc w:val="center"/>
        </w:trPr>
        <w:tc>
          <w:tcPr>
            <w:tcW w:w="1458" w:type="dxa"/>
            <w:vMerge/>
          </w:tcPr>
          <w:p w14:paraId="4B81CAA1" w14:textId="77777777" w:rsidR="00D9028F" w:rsidRPr="002B6D90" w:rsidRDefault="00D9028F" w:rsidP="004C5E65">
            <w:pPr>
              <w:jc w:val="center"/>
              <w:rPr>
                <w:rFonts w:cs="Arial"/>
                <w:b/>
                <w:sz w:val="18"/>
                <w:szCs w:val="18"/>
              </w:rPr>
            </w:pPr>
          </w:p>
        </w:tc>
        <w:tc>
          <w:tcPr>
            <w:tcW w:w="1800" w:type="dxa"/>
            <w:vMerge/>
          </w:tcPr>
          <w:p w14:paraId="4D475043" w14:textId="77777777" w:rsidR="00D9028F" w:rsidRPr="002B6D90" w:rsidRDefault="00D9028F" w:rsidP="004C5E65">
            <w:pPr>
              <w:jc w:val="center"/>
              <w:rPr>
                <w:rFonts w:cs="Arial"/>
                <w:b/>
                <w:sz w:val="18"/>
                <w:szCs w:val="18"/>
              </w:rPr>
            </w:pPr>
          </w:p>
        </w:tc>
        <w:tc>
          <w:tcPr>
            <w:tcW w:w="1350" w:type="dxa"/>
            <w:vMerge/>
          </w:tcPr>
          <w:p w14:paraId="43DF0902" w14:textId="77777777" w:rsidR="00D9028F" w:rsidRPr="002B6D90" w:rsidRDefault="00D9028F" w:rsidP="004C5E65">
            <w:pPr>
              <w:jc w:val="center"/>
              <w:rPr>
                <w:rFonts w:cs="Arial"/>
                <w:b/>
                <w:sz w:val="18"/>
                <w:szCs w:val="18"/>
              </w:rPr>
            </w:pPr>
          </w:p>
        </w:tc>
        <w:tc>
          <w:tcPr>
            <w:tcW w:w="1710" w:type="dxa"/>
          </w:tcPr>
          <w:p w14:paraId="5E69766E" w14:textId="77777777" w:rsidR="00D9028F" w:rsidRPr="002B6D90" w:rsidRDefault="00D9028F" w:rsidP="004C5E65">
            <w:pPr>
              <w:jc w:val="center"/>
              <w:rPr>
                <w:rFonts w:cs="Arial"/>
                <w:b/>
                <w:sz w:val="18"/>
                <w:szCs w:val="18"/>
              </w:rPr>
            </w:pPr>
            <w:r w:rsidRPr="002B6D90">
              <w:rPr>
                <w:rFonts w:cs="Arial"/>
                <w:b/>
                <w:sz w:val="18"/>
                <w:szCs w:val="18"/>
              </w:rPr>
              <w:t>1310 nm</w:t>
            </w:r>
          </w:p>
        </w:tc>
        <w:tc>
          <w:tcPr>
            <w:tcW w:w="1530" w:type="dxa"/>
          </w:tcPr>
          <w:p w14:paraId="0EF13899" w14:textId="77777777" w:rsidR="00D9028F" w:rsidRPr="002B6D90" w:rsidRDefault="00D9028F" w:rsidP="004C5E65">
            <w:pPr>
              <w:jc w:val="center"/>
              <w:rPr>
                <w:rFonts w:cs="Arial"/>
                <w:b/>
                <w:sz w:val="18"/>
                <w:szCs w:val="18"/>
              </w:rPr>
            </w:pPr>
            <w:r w:rsidRPr="002B6D90">
              <w:rPr>
                <w:rFonts w:cs="Arial"/>
                <w:b/>
                <w:sz w:val="18"/>
                <w:szCs w:val="18"/>
              </w:rPr>
              <w:t>1550 nm</w:t>
            </w:r>
          </w:p>
        </w:tc>
      </w:tr>
      <w:tr w:rsidR="00207D16" w:rsidRPr="002B6D90" w14:paraId="0220EB4E" w14:textId="77777777" w:rsidTr="002B6D90">
        <w:trPr>
          <w:jc w:val="center"/>
        </w:trPr>
        <w:tc>
          <w:tcPr>
            <w:tcW w:w="1458" w:type="dxa"/>
          </w:tcPr>
          <w:p w14:paraId="5D020AD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3266739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1F6CEBA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23500 Ft.</w:t>
            </w:r>
          </w:p>
        </w:tc>
        <w:tc>
          <w:tcPr>
            <w:tcW w:w="1710" w:type="dxa"/>
          </w:tcPr>
          <w:p w14:paraId="309A2FC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c>
          <w:tcPr>
            <w:tcW w:w="1530" w:type="dxa"/>
          </w:tcPr>
          <w:p w14:paraId="2628B127"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.078</w:t>
            </w:r>
          </w:p>
        </w:tc>
      </w:tr>
      <w:tr w:rsidR="00207D16" w:rsidRPr="002B6D90" w14:paraId="467A5511" w14:textId="77777777" w:rsidTr="002B6D90">
        <w:trPr>
          <w:jc w:val="center"/>
        </w:trPr>
        <w:tc>
          <w:tcPr>
            <w:tcW w:w="1458" w:type="dxa"/>
          </w:tcPr>
          <w:p w14:paraId="43EFC369"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6028763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0B4B785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69538394"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.075</w:t>
            </w:r>
          </w:p>
        </w:tc>
        <w:tc>
          <w:tcPr>
            <w:tcW w:w="1530" w:type="dxa"/>
          </w:tcPr>
          <w:p w14:paraId="43EBC1E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.063</w:t>
            </w:r>
          </w:p>
        </w:tc>
      </w:tr>
      <w:tr w:rsidR="00207D16" w:rsidRPr="002B6D90" w14:paraId="5C8D2BE7" w14:textId="77777777" w:rsidTr="002B6D90">
        <w:trPr>
          <w:jc w:val="center"/>
        </w:trPr>
        <w:tc>
          <w:tcPr>
            <w:tcW w:w="1458" w:type="dxa"/>
          </w:tcPr>
          <w:p w14:paraId="5E1E5613"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2</w:t>
            </w:r>
          </w:p>
        </w:tc>
        <w:tc>
          <w:tcPr>
            <w:tcW w:w="1800" w:type="dxa"/>
          </w:tcPr>
          <w:p w14:paraId="4CD8FC2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3B4D670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2376B770"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.091</w:t>
            </w:r>
          </w:p>
        </w:tc>
        <w:tc>
          <w:tcPr>
            <w:tcW w:w="1530" w:type="dxa"/>
          </w:tcPr>
          <w:p w14:paraId="1C67FE22"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r>
      <w:tr w:rsidR="00207D16" w:rsidRPr="002B6D90" w14:paraId="57721BA5" w14:textId="77777777" w:rsidTr="002B6D90">
        <w:trPr>
          <w:jc w:val="center"/>
        </w:trPr>
        <w:tc>
          <w:tcPr>
            <w:tcW w:w="1458" w:type="dxa"/>
          </w:tcPr>
          <w:p w14:paraId="2EDA16AF"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7FA5024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78553B4D"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26000 Ft.</w:t>
            </w:r>
          </w:p>
        </w:tc>
        <w:tc>
          <w:tcPr>
            <w:tcW w:w="1710" w:type="dxa"/>
          </w:tcPr>
          <w:p w14:paraId="78D0ED2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.072</w:t>
            </w:r>
          </w:p>
        </w:tc>
        <w:tc>
          <w:tcPr>
            <w:tcW w:w="1530" w:type="dxa"/>
          </w:tcPr>
          <w:p w14:paraId="022819C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.061</w:t>
            </w:r>
          </w:p>
        </w:tc>
      </w:tr>
      <w:tr w:rsidR="00D9028F" w:rsidRPr="002B6D90" w14:paraId="4E51856E" w14:textId="77777777" w:rsidTr="002B6D90">
        <w:trPr>
          <w:jc w:val="center"/>
        </w:trPr>
        <w:tc>
          <w:tcPr>
            <w:tcW w:w="1458" w:type="dxa"/>
          </w:tcPr>
          <w:p w14:paraId="4F9B6ACD"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185D0D7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Bend</w:t>
            </w:r>
          </w:p>
        </w:tc>
        <w:tc>
          <w:tcPr>
            <w:tcW w:w="1350" w:type="dxa"/>
          </w:tcPr>
          <w:p w14:paraId="44DB7E8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27000 Ft.</w:t>
            </w:r>
          </w:p>
        </w:tc>
        <w:tc>
          <w:tcPr>
            <w:tcW w:w="1710" w:type="dxa"/>
          </w:tcPr>
          <w:p w14:paraId="3390EBA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.010</w:t>
            </w:r>
          </w:p>
        </w:tc>
        <w:tc>
          <w:tcPr>
            <w:tcW w:w="1530" w:type="dxa"/>
          </w:tcPr>
          <w:p w14:paraId="59AC9EB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.009</w:t>
            </w:r>
          </w:p>
        </w:tc>
      </w:tr>
    </w:tbl>
    <w:p w14:paraId="2878BA95" w14:textId="77777777" w:rsidR="00D9028F" w:rsidRPr="00207D16" w:rsidRDefault="00D9028F" w:rsidP="00D9028F">
      <w:pPr>
        <w:jc w:val="both"/>
        <w:rPr>
          <w:rFonts w:cs="Arial"/>
          <w:szCs w:val="22"/>
        </w:rPr>
      </w:pPr>
    </w:p>
    <w:p w14:paraId="3A9AB601" w14:textId="77777777" w:rsidR="00D9028F" w:rsidRPr="00207D16" w:rsidRDefault="00D9028F" w:rsidP="00D9028F">
      <w:pPr>
        <w:jc w:val="both"/>
        <w:rPr>
          <w:rFonts w:cs="Arial"/>
          <w:szCs w:val="22"/>
        </w:rPr>
      </w:pPr>
    </w:p>
    <w:p w14:paraId="5C450FF7" w14:textId="77777777" w:rsidR="00D9028F" w:rsidRPr="00207D16" w:rsidRDefault="00D9028F" w:rsidP="00E553C4">
      <w:pPr>
        <w:ind w:left="720"/>
        <w:jc w:val="both"/>
        <w:rPr>
          <w:rFonts w:cs="Arial"/>
          <w:szCs w:val="22"/>
        </w:rPr>
      </w:pPr>
      <w:r w:rsidRPr="00207D16">
        <w:rPr>
          <w:rFonts w:cs="Arial"/>
          <w:szCs w:val="22"/>
        </w:rPr>
        <w:t>The following shall be the criteria for the acceptance of the cable:</w:t>
      </w:r>
    </w:p>
    <w:p w14:paraId="60825B22" w14:textId="77777777" w:rsidR="00D9028F" w:rsidRPr="00207D16" w:rsidRDefault="00D9028F" w:rsidP="00D9028F">
      <w:pPr>
        <w:rPr>
          <w:rFonts w:cs="Arial"/>
          <w:szCs w:val="22"/>
        </w:rPr>
      </w:pPr>
    </w:p>
    <w:p w14:paraId="5DF96B50" w14:textId="77777777" w:rsidR="009F47F2" w:rsidRPr="00207D16" w:rsidRDefault="009F47F2" w:rsidP="009F47F2">
      <w:pPr>
        <w:ind w:left="720"/>
        <w:jc w:val="both"/>
        <w:rPr>
          <w:rFonts w:cs="Arial"/>
          <w:szCs w:val="22"/>
        </w:rPr>
      </w:pPr>
      <w:r w:rsidRPr="00207D16">
        <w:rPr>
          <w:rFonts w:cs="Arial"/>
          <w:szCs w:val="22"/>
        </w:rPr>
        <w:t>Upon completing all splicing operations for a cable span, the Contractor shall measure the mean bi-directional loss at each splice using an Optical Time Domain Reflectometer.</w:t>
      </w:r>
    </w:p>
    <w:p w14:paraId="4496C33D" w14:textId="77777777" w:rsidR="009F47F2" w:rsidRPr="00207D16" w:rsidRDefault="009F47F2" w:rsidP="009F47F2">
      <w:pPr>
        <w:rPr>
          <w:rFonts w:cs="Arial"/>
          <w:szCs w:val="22"/>
        </w:rPr>
      </w:pPr>
    </w:p>
    <w:p w14:paraId="66CCD991" w14:textId="77777777" w:rsidR="009F47F2" w:rsidRPr="00207D16" w:rsidRDefault="009F47F2" w:rsidP="009F47F2">
      <w:pPr>
        <w:ind w:left="720"/>
        <w:jc w:val="both"/>
        <w:rPr>
          <w:rFonts w:cs="Arial"/>
          <w:szCs w:val="22"/>
        </w:rPr>
      </w:pPr>
      <w:r w:rsidRPr="00207D16">
        <w:rPr>
          <w:rFonts w:cs="Arial"/>
          <w:szCs w:val="22"/>
        </w:rPr>
        <w:t xml:space="preserve">When splices are made between identical cables (same manufacturer and cable type) the average optical loss of each splice shall not exceed 0.10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0.15 </w:t>
      </w:r>
      <w:proofErr w:type="spellStart"/>
      <w:r w:rsidRPr="00207D16">
        <w:rPr>
          <w:rFonts w:cs="Arial"/>
          <w:szCs w:val="22"/>
        </w:rPr>
        <w:t>dB.</w:t>
      </w:r>
      <w:proofErr w:type="spellEnd"/>
    </w:p>
    <w:p w14:paraId="5BC38AC8" w14:textId="77777777" w:rsidR="009F47F2" w:rsidRPr="00207D16" w:rsidRDefault="009F47F2" w:rsidP="009F47F2">
      <w:pPr>
        <w:rPr>
          <w:rFonts w:cs="Arial"/>
          <w:szCs w:val="22"/>
        </w:rPr>
      </w:pPr>
    </w:p>
    <w:p w14:paraId="0557EC18" w14:textId="77B00534" w:rsidR="00D9028F" w:rsidRPr="00207D16" w:rsidRDefault="009F47F2" w:rsidP="009F47F2">
      <w:pPr>
        <w:ind w:left="720"/>
        <w:jc w:val="both"/>
        <w:rPr>
          <w:rFonts w:cs="Arial"/>
          <w:szCs w:val="22"/>
        </w:rPr>
      </w:pPr>
      <w:r w:rsidRPr="00207D16">
        <w:rPr>
          <w:rFonts w:cs="Arial"/>
          <w:szCs w:val="22"/>
        </w:rPr>
        <w:t xml:space="preserve">When splices are made between cables containing fibers of different mode field diameters, the average optical loss of each splice shall not exceed 0.50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0.6 </w:t>
      </w:r>
      <w:proofErr w:type="spellStart"/>
      <w:r w:rsidRPr="00207D16">
        <w:rPr>
          <w:rFonts w:cs="Arial"/>
          <w:szCs w:val="22"/>
        </w:rPr>
        <w:t>dB.</w:t>
      </w:r>
      <w:proofErr w:type="spellEnd"/>
    </w:p>
    <w:p w14:paraId="2B948548" w14:textId="77777777" w:rsidR="009F47F2" w:rsidRPr="00207D16" w:rsidRDefault="009F47F2" w:rsidP="009F47F2">
      <w:pPr>
        <w:ind w:left="720"/>
        <w:rPr>
          <w:rFonts w:cs="Arial"/>
          <w:szCs w:val="22"/>
        </w:rPr>
      </w:pPr>
    </w:p>
    <w:p w14:paraId="52FA94D2" w14:textId="77777777" w:rsidR="009F47F2" w:rsidRPr="00207D16" w:rsidRDefault="009F47F2" w:rsidP="009F47F2">
      <w:pPr>
        <w:ind w:left="720"/>
        <w:jc w:val="both"/>
        <w:rPr>
          <w:rFonts w:cs="Arial"/>
          <w:szCs w:val="22"/>
        </w:rPr>
      </w:pPr>
      <w:r w:rsidRPr="00207D16">
        <w:rPr>
          <w:rFonts w:cs="Arial"/>
          <w:szCs w:val="22"/>
        </w:rPr>
        <w:lastRenderedPageBreak/>
        <w:t>The Contractor shall measure the end-to-end attenuation of each fiber, from connector to connector, using an optical power meter and source. This loss shall be measured at from both directions and shall not exceed 0.5 dB per installed kilometer of single mode cable. Measurements shall be made at both 1300 and 1550 nm for single mode cable.</w:t>
      </w:r>
    </w:p>
    <w:p w14:paraId="1FF52630" w14:textId="77777777" w:rsidR="009F47F2" w:rsidRPr="00207D16" w:rsidRDefault="009F47F2" w:rsidP="009F47F2">
      <w:pPr>
        <w:ind w:left="720"/>
        <w:rPr>
          <w:rFonts w:cs="Arial"/>
          <w:szCs w:val="22"/>
        </w:rPr>
      </w:pPr>
    </w:p>
    <w:p w14:paraId="138A7530" w14:textId="722C1381" w:rsidR="009F47F2" w:rsidRPr="00207D16" w:rsidRDefault="009F47F2" w:rsidP="009F47F2">
      <w:pPr>
        <w:ind w:left="720"/>
        <w:jc w:val="both"/>
        <w:rPr>
          <w:rFonts w:cs="Arial"/>
          <w:szCs w:val="22"/>
        </w:rPr>
      </w:pPr>
      <w:r w:rsidRPr="00207D16">
        <w:rPr>
          <w:rFonts w:cs="Arial"/>
          <w:szCs w:val="22"/>
        </w:rPr>
        <w:t>For multimode cable, power meter measurements shall be made at 850 and 1300 nm. The end-to-end attenuation shall not exceed 3.8 dB/installed kilometers at 850nm or 1.8 dB per installed kilometer at 1300nm for multimode fibers.</w:t>
      </w:r>
    </w:p>
    <w:p w14:paraId="0AF972ED" w14:textId="77777777" w:rsidR="00D9028F" w:rsidRPr="00207D16" w:rsidRDefault="00D9028F" w:rsidP="00E553C4">
      <w:pPr>
        <w:ind w:left="720"/>
        <w:rPr>
          <w:rFonts w:cs="Arial"/>
          <w:szCs w:val="22"/>
        </w:rPr>
      </w:pPr>
    </w:p>
    <w:p w14:paraId="1EBA9DFB" w14:textId="77777777" w:rsidR="00D9028F" w:rsidRPr="00207D16" w:rsidRDefault="00D9028F" w:rsidP="00E553C4">
      <w:pPr>
        <w:ind w:left="720"/>
        <w:jc w:val="both"/>
        <w:rPr>
          <w:rFonts w:cs="Arial"/>
          <w:szCs w:val="22"/>
        </w:rPr>
      </w:pPr>
      <w:r w:rsidRPr="00207D16">
        <w:rPr>
          <w:rFonts w:cs="Arial"/>
          <w:szCs w:val="22"/>
        </w:rPr>
        <w:t>If the total loss exceeds these specifications, the Contractor shall replace or repair the cable run at the no additional cost to the state, both labor and materials. Elevated attenuation due to exceeding the pulling tension, or any other installation operation, during installation shall require the replacement of the cable run at no additional cost to the State, including labor and materials.</w:t>
      </w:r>
    </w:p>
    <w:p w14:paraId="558BB151" w14:textId="77777777" w:rsidR="001625FE" w:rsidRPr="00207D16" w:rsidRDefault="001625FE" w:rsidP="00E553C4">
      <w:pPr>
        <w:pStyle w:val="BodyTextIndent"/>
        <w:spacing w:after="0"/>
        <w:ind w:left="1080"/>
        <w:rPr>
          <w:rFonts w:cs="Arial"/>
          <w:sz w:val="22"/>
          <w:szCs w:val="22"/>
        </w:rPr>
      </w:pPr>
    </w:p>
    <w:p w14:paraId="6B1E477D" w14:textId="77777777" w:rsidR="00AF45BB" w:rsidRPr="00207D16" w:rsidRDefault="00B8622C" w:rsidP="00E553C4">
      <w:pPr>
        <w:pStyle w:val="BodyTextIndent"/>
        <w:spacing w:after="0"/>
        <w:ind w:left="720"/>
        <w:rPr>
          <w:rFonts w:cs="Arial"/>
          <w:sz w:val="22"/>
          <w:szCs w:val="22"/>
        </w:rPr>
      </w:pPr>
      <w:r w:rsidRPr="00207D16">
        <w:rPr>
          <w:spacing w:val="-2"/>
          <w:sz w:val="22"/>
          <w:szCs w:val="22"/>
        </w:rPr>
        <w:t xml:space="preserve">All test results </w:t>
      </w:r>
      <w:r w:rsidR="00AF45BB" w:rsidRPr="00207D16">
        <w:rPr>
          <w:spacing w:val="-2"/>
          <w:sz w:val="22"/>
          <w:szCs w:val="22"/>
        </w:rPr>
        <w:t>shall be furnished to the Engineer seven working days before the date the inspection is scheduled</w:t>
      </w:r>
      <w:r w:rsidRPr="00207D16">
        <w:rPr>
          <w:spacing w:val="-2"/>
          <w:sz w:val="22"/>
          <w:szCs w:val="22"/>
        </w:rPr>
        <w:t>.</w:t>
      </w:r>
    </w:p>
    <w:p w14:paraId="03A9892A" w14:textId="77777777" w:rsidR="00A544D9" w:rsidRPr="00995661" w:rsidRDefault="00A544D9" w:rsidP="00A544D9">
      <w:pPr>
        <w:pStyle w:val="BodyTextIndent"/>
        <w:spacing w:after="0"/>
        <w:rPr>
          <w:rFonts w:cs="Arial"/>
          <w:sz w:val="22"/>
          <w:szCs w:val="22"/>
        </w:rPr>
      </w:pPr>
    </w:p>
    <w:p w14:paraId="19FFC263" w14:textId="77777777" w:rsidR="001625FE" w:rsidRPr="00FA57DE" w:rsidRDefault="001625FE" w:rsidP="00A544D9">
      <w:pPr>
        <w:tabs>
          <w:tab w:val="left" w:pos="1170"/>
        </w:tabs>
        <w:jc w:val="both"/>
        <w:rPr>
          <w:rFonts w:cs="Arial"/>
          <w:szCs w:val="22"/>
        </w:rPr>
      </w:pPr>
      <w:r w:rsidRPr="00995661">
        <w:rPr>
          <w:rFonts w:cs="Arial"/>
          <w:b/>
          <w:snapToGrid w:val="0"/>
          <w:szCs w:val="22"/>
        </w:rPr>
        <w:t>Contract Guarantee.</w:t>
      </w:r>
      <w:r w:rsidRPr="00995661">
        <w:rPr>
          <w:rFonts w:cs="Arial"/>
          <w:snapToGrid w:val="0"/>
          <w:szCs w:val="22"/>
        </w:rPr>
        <w:t xml:space="preserve">  The Contractor shall provide a written </w:t>
      </w:r>
      <w:r w:rsidRPr="00995661">
        <w:rPr>
          <w:rFonts w:cs="Arial"/>
          <w:szCs w:val="22"/>
        </w:rPr>
        <w:t>guarantee for all electrical work provided under the contract for a period of six months after the date of acceptance</w:t>
      </w:r>
      <w:r w:rsidR="00FA57DE">
        <w:rPr>
          <w:rFonts w:cs="Arial"/>
          <w:szCs w:val="22"/>
        </w:rPr>
        <w:t xml:space="preserve"> </w:t>
      </w:r>
      <w:r w:rsidRPr="00995661">
        <w:rPr>
          <w:rFonts w:cs="Arial"/>
          <w:snapToGrid w:val="0"/>
          <w:szCs w:val="22"/>
        </w:rPr>
        <w:t>with the following warranties and guarantees.</w:t>
      </w:r>
    </w:p>
    <w:p w14:paraId="03D1174D" w14:textId="77777777" w:rsidR="001625FE" w:rsidRPr="00995661" w:rsidRDefault="001625FE" w:rsidP="00A544D9">
      <w:pPr>
        <w:ind w:firstLine="360"/>
        <w:rPr>
          <w:rFonts w:cs="Arial"/>
          <w:snapToGrid w:val="0"/>
          <w:szCs w:val="22"/>
        </w:rPr>
      </w:pPr>
    </w:p>
    <w:p w14:paraId="07779574" w14:textId="77777777" w:rsidR="001625FE" w:rsidRPr="00995661" w:rsidRDefault="001625FE" w:rsidP="00A544D9">
      <w:pPr>
        <w:ind w:left="720" w:hanging="360"/>
        <w:jc w:val="both"/>
        <w:rPr>
          <w:rFonts w:cs="Arial"/>
          <w:snapToGrid w:val="0"/>
          <w:szCs w:val="22"/>
        </w:rPr>
      </w:pPr>
      <w:r w:rsidRPr="00995661">
        <w:rPr>
          <w:rFonts w:cs="Arial"/>
          <w:snapToGrid w:val="0"/>
          <w:szCs w:val="22"/>
        </w:rPr>
        <w:t>(a)</w:t>
      </w:r>
      <w:r w:rsidRPr="00995661">
        <w:rPr>
          <w:rFonts w:cs="Arial"/>
          <w:snapToGrid w:val="0"/>
          <w:szCs w:val="22"/>
        </w:rPr>
        <w:tab/>
        <w:t xml:space="preserve">The manufacturer’s standard written warranty for each piece of electrical material or apparatus furnished under the contract.  The warranty for light emitting diode (LED) modules, including the maintained minimum luminance, shall cover a minimum of </w:t>
      </w:r>
      <w:r w:rsidR="00987E72" w:rsidRPr="007E1546">
        <w:rPr>
          <w:rFonts w:cs="Arial"/>
          <w:snapToGrid w:val="0"/>
          <w:szCs w:val="22"/>
        </w:rPr>
        <w:t>120</w:t>
      </w:r>
      <w:r w:rsidRPr="007E1546">
        <w:rPr>
          <w:rFonts w:cs="Arial"/>
          <w:snapToGrid w:val="0"/>
          <w:szCs w:val="22"/>
        </w:rPr>
        <w:t xml:space="preserve"> </w:t>
      </w:r>
      <w:r w:rsidRPr="00995661">
        <w:rPr>
          <w:rFonts w:cs="Arial"/>
          <w:snapToGrid w:val="0"/>
          <w:szCs w:val="22"/>
        </w:rPr>
        <w:t>months from the date of delivery.</w:t>
      </w:r>
    </w:p>
    <w:p w14:paraId="11AD4AA0" w14:textId="77777777" w:rsidR="001625FE" w:rsidRPr="00995661" w:rsidRDefault="001625FE" w:rsidP="001625FE">
      <w:pPr>
        <w:ind w:left="720" w:hanging="360"/>
        <w:rPr>
          <w:rFonts w:cs="Arial"/>
          <w:snapToGrid w:val="0"/>
          <w:szCs w:val="22"/>
        </w:rPr>
      </w:pPr>
    </w:p>
    <w:p w14:paraId="40149A8A" w14:textId="77777777" w:rsidR="001625FE" w:rsidRPr="00995661" w:rsidRDefault="001625FE" w:rsidP="00FA57DE">
      <w:pPr>
        <w:ind w:left="720" w:hanging="360"/>
        <w:jc w:val="both"/>
        <w:rPr>
          <w:rFonts w:cs="Arial"/>
          <w:szCs w:val="22"/>
        </w:rPr>
      </w:pPr>
      <w:r w:rsidRPr="00995661">
        <w:rPr>
          <w:rFonts w:cs="Arial"/>
          <w:szCs w:val="22"/>
        </w:rPr>
        <w:t>(b)</w:t>
      </w:r>
      <w:r w:rsidRPr="00995661">
        <w:rPr>
          <w:rFonts w:cs="Arial"/>
          <w:szCs w:val="22"/>
        </w:rPr>
        <w:tab/>
        <w:t>The Contractor’s written guarantee that, for a period of six months after the date of final acceptance of the work, all necessary repairs to or replacement of said warranted material or apparatus for reasons not proven to have been caused by negligence on the part of the user or acts of a third party shall be made by the Contractor at no additional cost to the Department.</w:t>
      </w:r>
    </w:p>
    <w:p w14:paraId="717985BC" w14:textId="77777777" w:rsidR="001625FE" w:rsidRPr="00995661" w:rsidRDefault="001625FE" w:rsidP="001625FE">
      <w:pPr>
        <w:ind w:left="720" w:hanging="360"/>
        <w:rPr>
          <w:rFonts w:cs="Arial"/>
          <w:snapToGrid w:val="0"/>
          <w:szCs w:val="22"/>
        </w:rPr>
      </w:pPr>
    </w:p>
    <w:p w14:paraId="5E0C62D3" w14:textId="77777777" w:rsidR="001625FE" w:rsidRPr="00995661" w:rsidRDefault="001625FE" w:rsidP="00FA57DE">
      <w:pPr>
        <w:ind w:left="720" w:hanging="360"/>
        <w:jc w:val="both"/>
        <w:rPr>
          <w:rFonts w:cs="Arial"/>
          <w:snapToGrid w:val="0"/>
          <w:szCs w:val="22"/>
        </w:rPr>
      </w:pPr>
      <w:r w:rsidRPr="00995661">
        <w:rPr>
          <w:rFonts w:cs="Arial"/>
          <w:snapToGrid w:val="0"/>
          <w:szCs w:val="22"/>
        </w:rPr>
        <w:t>(c)</w:t>
      </w:r>
      <w:r w:rsidRPr="00995661">
        <w:rPr>
          <w:rFonts w:cs="Arial"/>
          <w:snapToGrid w:val="0"/>
          <w:szCs w:val="22"/>
        </w:rPr>
        <w:tab/>
        <w:t>The Contractor’s written guarantee for satisfactory operation of all electrical systems furnished and constructed under the contract for a period of six months after final acceptance of the work.</w:t>
      </w:r>
    </w:p>
    <w:p w14:paraId="1C38174A" w14:textId="77777777" w:rsidR="001625FE" w:rsidRPr="00995661" w:rsidRDefault="001625FE" w:rsidP="001625FE">
      <w:pPr>
        <w:ind w:left="720" w:hanging="360"/>
        <w:rPr>
          <w:rFonts w:cs="Arial"/>
          <w:snapToGrid w:val="0"/>
          <w:szCs w:val="22"/>
        </w:rPr>
      </w:pPr>
    </w:p>
    <w:p w14:paraId="2EE2352B" w14:textId="77777777" w:rsidR="001625FE" w:rsidRPr="00995661" w:rsidRDefault="001625FE" w:rsidP="00FA57DE">
      <w:pPr>
        <w:jc w:val="both"/>
        <w:rPr>
          <w:rFonts w:cs="Arial"/>
          <w:snapToGrid w:val="0"/>
          <w:szCs w:val="22"/>
        </w:rPr>
      </w:pPr>
      <w:r w:rsidRPr="00995661">
        <w:rPr>
          <w:rFonts w:cs="Arial"/>
          <w:szCs w:val="22"/>
        </w:rPr>
        <w:t xml:space="preserve">The warranty for an uninterruptable power supply (UPS) shall cover a minimum of two years </w:t>
      </w:r>
      <w:r w:rsidRPr="00995661">
        <w:rPr>
          <w:rFonts w:cs="Arial"/>
          <w:snapToGrid w:val="0"/>
          <w:szCs w:val="22"/>
        </w:rPr>
        <w:t>from date the equipment is placed in operation</w:t>
      </w:r>
      <w:r w:rsidRPr="00995661">
        <w:rPr>
          <w:rFonts w:cs="Arial"/>
          <w:szCs w:val="22"/>
        </w:rPr>
        <w:t>; however, the batteries of the UPS shall be warranted for full replacement for a minimum of five years.</w:t>
      </w:r>
    </w:p>
    <w:p w14:paraId="371E90CF" w14:textId="77777777" w:rsidR="001625FE" w:rsidRPr="00995661" w:rsidRDefault="001625FE" w:rsidP="001625FE">
      <w:pPr>
        <w:rPr>
          <w:rFonts w:cs="Arial"/>
          <w:szCs w:val="22"/>
        </w:rPr>
      </w:pPr>
    </w:p>
    <w:p w14:paraId="2AA6150A" w14:textId="77777777" w:rsidR="00597E0F" w:rsidRDefault="001625FE" w:rsidP="00FA57DE">
      <w:pPr>
        <w:tabs>
          <w:tab w:val="left" w:pos="1170"/>
        </w:tabs>
        <w:jc w:val="both"/>
        <w:rPr>
          <w:rFonts w:cs="Arial"/>
          <w:szCs w:val="22"/>
        </w:rPr>
      </w:pPr>
      <w:r w:rsidRPr="00995661">
        <w:rPr>
          <w:rFonts w:cs="Arial"/>
          <w:b/>
          <w:szCs w:val="22"/>
        </w:rPr>
        <w:t>Record Drawings.</w:t>
      </w:r>
      <w:r w:rsidRPr="00995661">
        <w:rPr>
          <w:rFonts w:cs="Arial"/>
          <w:szCs w:val="22"/>
        </w:rPr>
        <w:t xml:space="preserve">  Alterations and additions to the electrical installation made during the execution of the work shall be </w:t>
      </w:r>
      <w:r w:rsidR="007915BB" w:rsidRPr="00203333">
        <w:rPr>
          <w:rFonts w:cs="Arial"/>
          <w:color w:val="000000"/>
          <w:szCs w:val="22"/>
        </w:rPr>
        <w:t>made on the PDF copy of the as-Let documents using a PDF editor. Hand drawn notations or markups and scanned plans are not acceptable.</w:t>
      </w:r>
      <w:r w:rsidR="007915BB">
        <w:rPr>
          <w:rFonts w:cs="Arial"/>
          <w:szCs w:val="22"/>
        </w:rPr>
        <w:t xml:space="preserve"> </w:t>
      </w:r>
      <w:r w:rsidRPr="00995661">
        <w:rPr>
          <w:rFonts w:cs="Arial"/>
          <w:szCs w:val="22"/>
        </w:rPr>
        <w:t xml:space="preserve">These drawings shall be updated </w:t>
      </w:r>
      <w:r w:rsidR="004962FB" w:rsidRPr="00995661">
        <w:rPr>
          <w:rFonts w:cs="Arial"/>
          <w:szCs w:val="22"/>
        </w:rPr>
        <w:t>daily</w:t>
      </w:r>
      <w:r w:rsidRPr="00995661">
        <w:rPr>
          <w:rFonts w:cs="Arial"/>
          <w:szCs w:val="22"/>
        </w:rPr>
        <w:t xml:space="preserve"> and shall be available for inspection by the Engineer </w:t>
      </w:r>
      <w:r w:rsidR="004962FB" w:rsidRPr="00995661">
        <w:rPr>
          <w:rFonts w:cs="Arial"/>
          <w:szCs w:val="22"/>
        </w:rPr>
        <w:t>during</w:t>
      </w:r>
      <w:r w:rsidRPr="00995661">
        <w:rPr>
          <w:rFonts w:cs="Arial"/>
          <w:szCs w:val="22"/>
        </w:rPr>
        <w:t xml:space="preserve"> the work.  The record drawings shall include</w:t>
      </w:r>
      <w:r w:rsidR="00597E0F">
        <w:rPr>
          <w:rFonts w:cs="Arial"/>
          <w:szCs w:val="22"/>
        </w:rPr>
        <w:t xml:space="preserve"> the following:</w:t>
      </w:r>
    </w:p>
    <w:p w14:paraId="4081F12E" w14:textId="77777777" w:rsidR="00597E0F" w:rsidRDefault="00597E0F" w:rsidP="00FA57DE">
      <w:pPr>
        <w:tabs>
          <w:tab w:val="left" w:pos="1170"/>
        </w:tabs>
        <w:jc w:val="both"/>
        <w:rPr>
          <w:rFonts w:cs="Arial"/>
          <w:szCs w:val="22"/>
        </w:rPr>
      </w:pPr>
    </w:p>
    <w:p w14:paraId="540E55AA" w14:textId="77777777" w:rsidR="00597E0F" w:rsidRDefault="00597E0F" w:rsidP="00027AB2">
      <w:pPr>
        <w:numPr>
          <w:ilvl w:val="0"/>
          <w:numId w:val="6"/>
        </w:numPr>
        <w:tabs>
          <w:tab w:val="left" w:pos="720"/>
        </w:tabs>
        <w:jc w:val="both"/>
        <w:rPr>
          <w:rFonts w:cs="Arial"/>
          <w:szCs w:val="22"/>
        </w:rPr>
      </w:pPr>
      <w:r>
        <w:rPr>
          <w:rFonts w:cs="Arial"/>
          <w:szCs w:val="22"/>
        </w:rPr>
        <w:t>Cover Sheet</w:t>
      </w:r>
    </w:p>
    <w:p w14:paraId="44F9406F" w14:textId="77777777" w:rsidR="00027AB2" w:rsidRPr="00203333" w:rsidRDefault="00027AB2" w:rsidP="00027AB2">
      <w:pPr>
        <w:numPr>
          <w:ilvl w:val="0"/>
          <w:numId w:val="6"/>
        </w:numPr>
        <w:tabs>
          <w:tab w:val="left" w:pos="720"/>
        </w:tabs>
        <w:rPr>
          <w:rFonts w:cs="Arial"/>
          <w:color w:val="000000"/>
          <w:szCs w:val="22"/>
        </w:rPr>
      </w:pPr>
      <w:r w:rsidRPr="00203333">
        <w:rPr>
          <w:rFonts w:cs="Arial"/>
          <w:color w:val="000000"/>
          <w:szCs w:val="22"/>
        </w:rPr>
        <w:t xml:space="preserve">The Electrical Maintenance Contract Management System (EMCMS) location </w:t>
      </w:r>
      <w:r w:rsidR="00097885" w:rsidRPr="00203333">
        <w:rPr>
          <w:rFonts w:cs="Arial"/>
          <w:color w:val="000000"/>
          <w:szCs w:val="22"/>
        </w:rPr>
        <w:t>designation,</w:t>
      </w:r>
      <w:r w:rsidRPr="00203333">
        <w:rPr>
          <w:rFonts w:cs="Arial"/>
          <w:color w:val="000000"/>
          <w:szCs w:val="22"/>
        </w:rPr>
        <w:t xml:space="preserve"> i.e. “L” number</w:t>
      </w:r>
    </w:p>
    <w:p w14:paraId="2929CED2" w14:textId="77777777" w:rsidR="00597E0F" w:rsidRDefault="00597E0F" w:rsidP="00027AB2">
      <w:pPr>
        <w:numPr>
          <w:ilvl w:val="0"/>
          <w:numId w:val="6"/>
        </w:numPr>
        <w:tabs>
          <w:tab w:val="left" w:pos="720"/>
        </w:tabs>
        <w:jc w:val="both"/>
        <w:rPr>
          <w:rFonts w:cs="Arial"/>
          <w:szCs w:val="22"/>
        </w:rPr>
      </w:pPr>
      <w:r>
        <w:rPr>
          <w:rFonts w:cs="Arial"/>
          <w:szCs w:val="22"/>
        </w:rPr>
        <w:t>Summary of Quantities, electrical items only</w:t>
      </w:r>
    </w:p>
    <w:p w14:paraId="43F028BA" w14:textId="77777777" w:rsidR="00597E0F" w:rsidRDefault="00597E0F" w:rsidP="00027AB2">
      <w:pPr>
        <w:numPr>
          <w:ilvl w:val="0"/>
          <w:numId w:val="6"/>
        </w:numPr>
        <w:tabs>
          <w:tab w:val="left" w:pos="720"/>
        </w:tabs>
        <w:jc w:val="both"/>
        <w:rPr>
          <w:rFonts w:cs="Arial"/>
          <w:szCs w:val="22"/>
        </w:rPr>
      </w:pPr>
      <w:r>
        <w:rPr>
          <w:rFonts w:cs="Arial"/>
          <w:szCs w:val="22"/>
        </w:rPr>
        <w:t xml:space="preserve">Legends, </w:t>
      </w:r>
      <w:r w:rsidR="004962FB">
        <w:rPr>
          <w:rFonts w:cs="Arial"/>
          <w:szCs w:val="22"/>
        </w:rPr>
        <w:t>Schedules,</w:t>
      </w:r>
      <w:r>
        <w:rPr>
          <w:rFonts w:cs="Arial"/>
          <w:szCs w:val="22"/>
        </w:rPr>
        <w:t xml:space="preserve"> and Notes</w:t>
      </w:r>
    </w:p>
    <w:p w14:paraId="6F574A9F" w14:textId="77777777" w:rsidR="00597E0F" w:rsidRDefault="00597E0F" w:rsidP="00027AB2">
      <w:pPr>
        <w:numPr>
          <w:ilvl w:val="0"/>
          <w:numId w:val="6"/>
        </w:numPr>
        <w:tabs>
          <w:tab w:val="left" w:pos="720"/>
        </w:tabs>
        <w:jc w:val="both"/>
        <w:rPr>
          <w:rFonts w:cs="Arial"/>
          <w:szCs w:val="22"/>
        </w:rPr>
      </w:pPr>
      <w:r>
        <w:rPr>
          <w:rFonts w:cs="Arial"/>
          <w:szCs w:val="22"/>
        </w:rPr>
        <w:t>Plan Sheet</w:t>
      </w:r>
      <w:r w:rsidR="004962FB">
        <w:rPr>
          <w:rFonts w:cs="Arial"/>
          <w:szCs w:val="22"/>
        </w:rPr>
        <w:t>s</w:t>
      </w:r>
    </w:p>
    <w:p w14:paraId="02D6BAEA" w14:textId="77777777" w:rsidR="00597E0F" w:rsidRDefault="00597E0F" w:rsidP="00027AB2">
      <w:pPr>
        <w:numPr>
          <w:ilvl w:val="0"/>
          <w:numId w:val="6"/>
        </w:numPr>
        <w:tabs>
          <w:tab w:val="left" w:pos="720"/>
        </w:tabs>
        <w:jc w:val="both"/>
        <w:rPr>
          <w:rFonts w:cs="Arial"/>
          <w:szCs w:val="22"/>
        </w:rPr>
      </w:pPr>
      <w:r>
        <w:rPr>
          <w:rFonts w:cs="Arial"/>
          <w:szCs w:val="22"/>
        </w:rPr>
        <w:t>Pertinent Details</w:t>
      </w:r>
    </w:p>
    <w:p w14:paraId="02CD4DF2" w14:textId="77777777" w:rsidR="00597E0F" w:rsidRDefault="00597E0F" w:rsidP="00027AB2">
      <w:pPr>
        <w:numPr>
          <w:ilvl w:val="0"/>
          <w:numId w:val="6"/>
        </w:numPr>
        <w:tabs>
          <w:tab w:val="left" w:pos="720"/>
        </w:tabs>
        <w:jc w:val="both"/>
        <w:rPr>
          <w:rFonts w:cs="Arial"/>
          <w:szCs w:val="22"/>
        </w:rPr>
      </w:pPr>
      <w:r>
        <w:rPr>
          <w:rFonts w:cs="Arial"/>
          <w:szCs w:val="22"/>
        </w:rPr>
        <w:t>Single Line Diagram</w:t>
      </w:r>
      <w:r w:rsidR="004962FB">
        <w:rPr>
          <w:rFonts w:cs="Arial"/>
          <w:szCs w:val="22"/>
        </w:rPr>
        <w:t>s</w:t>
      </w:r>
    </w:p>
    <w:p w14:paraId="1933F378" w14:textId="77777777" w:rsidR="00597E0F" w:rsidRDefault="00597E0F" w:rsidP="00027AB2">
      <w:pPr>
        <w:numPr>
          <w:ilvl w:val="0"/>
          <w:numId w:val="6"/>
        </w:numPr>
        <w:tabs>
          <w:tab w:val="left" w:pos="720"/>
        </w:tabs>
        <w:jc w:val="both"/>
        <w:rPr>
          <w:rFonts w:cs="Arial"/>
          <w:szCs w:val="22"/>
        </w:rPr>
      </w:pPr>
      <w:r>
        <w:rPr>
          <w:rFonts w:cs="Arial"/>
          <w:szCs w:val="22"/>
        </w:rPr>
        <w:t>Other useful information useful to locate and maintain the systems.</w:t>
      </w:r>
    </w:p>
    <w:p w14:paraId="790FEFB1" w14:textId="77777777" w:rsidR="00597E0F" w:rsidRPr="00EA205F" w:rsidRDefault="00597E0F" w:rsidP="00FA57DE">
      <w:pPr>
        <w:tabs>
          <w:tab w:val="left" w:pos="1170"/>
        </w:tabs>
        <w:jc w:val="both"/>
        <w:rPr>
          <w:rFonts w:cs="Arial"/>
          <w:szCs w:val="22"/>
        </w:rPr>
      </w:pPr>
    </w:p>
    <w:p w14:paraId="736B5F37" w14:textId="77777777" w:rsidR="00597E0F" w:rsidRPr="00EA205F" w:rsidRDefault="00260766" w:rsidP="00FA57DE">
      <w:pPr>
        <w:tabs>
          <w:tab w:val="left" w:pos="1170"/>
        </w:tabs>
        <w:jc w:val="both"/>
        <w:rPr>
          <w:spacing w:val="-2"/>
        </w:rPr>
      </w:pPr>
      <w:r w:rsidRPr="00EA205F">
        <w:rPr>
          <w:spacing w:val="-2"/>
        </w:rPr>
        <w:t xml:space="preserve">Any modifications to the details shall be indicated.  Final quantities used shall be indicated on the Summary of Quantities. </w:t>
      </w:r>
      <w:r w:rsidRPr="00314A04">
        <w:rPr>
          <w:b/>
          <w:bCs/>
          <w:spacing w:val="-2"/>
        </w:rPr>
        <w:t>Foundation depths used shall also be listed</w:t>
      </w:r>
      <w:r w:rsidRPr="00EA205F">
        <w:rPr>
          <w:spacing w:val="-2"/>
        </w:rPr>
        <w:t>.</w:t>
      </w:r>
    </w:p>
    <w:p w14:paraId="7930A9CD" w14:textId="77777777" w:rsidR="00597E0F" w:rsidRPr="00EA205F" w:rsidRDefault="00597E0F" w:rsidP="00FA57DE">
      <w:pPr>
        <w:tabs>
          <w:tab w:val="left" w:pos="1170"/>
        </w:tabs>
        <w:jc w:val="both"/>
        <w:rPr>
          <w:spacing w:val="-2"/>
        </w:rPr>
      </w:pPr>
    </w:p>
    <w:p w14:paraId="5AEF222B" w14:textId="77777777" w:rsidR="00B8622C" w:rsidRDefault="001625FE" w:rsidP="00FA57DE">
      <w:pPr>
        <w:tabs>
          <w:tab w:val="left" w:pos="1170"/>
        </w:tabs>
        <w:jc w:val="both"/>
        <w:rPr>
          <w:rFonts w:cs="Arial"/>
          <w:szCs w:val="22"/>
        </w:rPr>
      </w:pPr>
      <w:r w:rsidRPr="00995661">
        <w:rPr>
          <w:rFonts w:cs="Arial"/>
          <w:szCs w:val="22"/>
        </w:rPr>
        <w:t>As part of the record drawings, the Contractor shall inventory all materials, new or existing, on the project and record information on inventory sheets provided by the Engineer.</w:t>
      </w:r>
    </w:p>
    <w:p w14:paraId="22FEBFD6" w14:textId="77777777" w:rsidR="00B8622C" w:rsidRDefault="00B8622C" w:rsidP="001625FE">
      <w:pPr>
        <w:tabs>
          <w:tab w:val="left" w:pos="1170"/>
        </w:tabs>
        <w:ind w:firstLine="360"/>
        <w:rPr>
          <w:rFonts w:cs="Arial"/>
          <w:szCs w:val="22"/>
        </w:rPr>
      </w:pPr>
    </w:p>
    <w:p w14:paraId="22124405" w14:textId="77777777" w:rsidR="00B8622C" w:rsidRPr="00EA205F"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inventory shall include:</w:t>
      </w:r>
    </w:p>
    <w:p w14:paraId="31C82E09" w14:textId="77777777" w:rsidR="00B8622C" w:rsidRPr="00EA205F"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679AEE47"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Location of Equipment, including rack, chassis, slot as applicable.</w:t>
      </w:r>
    </w:p>
    <w:p w14:paraId="3DB3FFEC"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Designation of Equipment</w:t>
      </w:r>
    </w:p>
    <w:p w14:paraId="3D6DCA50"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manufacturer</w:t>
      </w:r>
    </w:p>
    <w:p w14:paraId="37F74724"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model number</w:t>
      </w:r>
    </w:p>
    <w:p w14:paraId="2470EF0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Version Number</w:t>
      </w:r>
    </w:p>
    <w:p w14:paraId="1B8E5C79"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Configuration</w:t>
      </w:r>
    </w:p>
    <w:p w14:paraId="3F7E56A3" w14:textId="77777777"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Addressing, IP or other</w:t>
      </w:r>
    </w:p>
    <w:p w14:paraId="6CCE8C65" w14:textId="77777777"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 xml:space="preserve">Settings, hardware or </w:t>
      </w:r>
      <w:proofErr w:type="gramStart"/>
      <w:r w:rsidRPr="00EA205F">
        <w:rPr>
          <w:spacing w:val="-2"/>
        </w:rPr>
        <w:t>programmed</w:t>
      </w:r>
      <w:proofErr w:type="gramEnd"/>
    </w:p>
    <w:p w14:paraId="4AECEF1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Serial Number</w:t>
      </w:r>
    </w:p>
    <w:p w14:paraId="7E9CE426" w14:textId="77777777" w:rsidR="00B8622C" w:rsidRPr="00EA205F" w:rsidRDefault="00B8622C" w:rsidP="001625FE">
      <w:pPr>
        <w:tabs>
          <w:tab w:val="left" w:pos="1170"/>
        </w:tabs>
        <w:ind w:firstLine="360"/>
        <w:rPr>
          <w:rFonts w:cs="Arial"/>
          <w:szCs w:val="22"/>
        </w:rPr>
      </w:pPr>
    </w:p>
    <w:p w14:paraId="63E978BE" w14:textId="77777777" w:rsidR="00391A28" w:rsidRDefault="00391A28" w:rsidP="00FA57DE">
      <w:pPr>
        <w:tabs>
          <w:tab w:val="left" w:pos="1170"/>
        </w:tabs>
        <w:jc w:val="both"/>
        <w:rPr>
          <w:rFonts w:cs="Arial"/>
          <w:szCs w:val="22"/>
        </w:rPr>
      </w:pPr>
      <w:r>
        <w:rPr>
          <w:rFonts w:cs="Arial"/>
          <w:szCs w:val="22"/>
        </w:rPr>
        <w:t xml:space="preserve">The following electronic </w:t>
      </w:r>
      <w:r w:rsidR="009D0017">
        <w:rPr>
          <w:rFonts w:cs="Arial"/>
          <w:szCs w:val="22"/>
        </w:rPr>
        <w:t xml:space="preserve">inventory </w:t>
      </w:r>
      <w:r>
        <w:rPr>
          <w:rFonts w:cs="Arial"/>
          <w:szCs w:val="22"/>
        </w:rPr>
        <w:t>forms are available from the Engineer:</w:t>
      </w:r>
    </w:p>
    <w:p w14:paraId="0ECA0371" w14:textId="77777777" w:rsidR="00391A28" w:rsidRDefault="00391A28" w:rsidP="00FA57DE">
      <w:pPr>
        <w:tabs>
          <w:tab w:val="left" w:pos="1170"/>
        </w:tabs>
        <w:jc w:val="both"/>
        <w:rPr>
          <w:rFonts w:cs="Arial"/>
          <w:szCs w:val="22"/>
        </w:rPr>
      </w:pPr>
    </w:p>
    <w:p w14:paraId="76F2C789" w14:textId="77777777" w:rsidR="00391A28" w:rsidRDefault="00391A28" w:rsidP="00391A28">
      <w:pPr>
        <w:numPr>
          <w:ilvl w:val="0"/>
          <w:numId w:val="5"/>
        </w:numPr>
        <w:rPr>
          <w:rFonts w:cs="Arial"/>
          <w:snapToGrid w:val="0"/>
          <w:szCs w:val="22"/>
        </w:rPr>
      </w:pPr>
      <w:r>
        <w:rPr>
          <w:rFonts w:cs="Arial"/>
          <w:snapToGrid w:val="0"/>
          <w:szCs w:val="22"/>
        </w:rPr>
        <w:t>Lighting Controller Inventory</w:t>
      </w:r>
    </w:p>
    <w:p w14:paraId="5ADDC988" w14:textId="77777777" w:rsidR="00391A28" w:rsidRDefault="00391A28" w:rsidP="00391A28">
      <w:pPr>
        <w:numPr>
          <w:ilvl w:val="0"/>
          <w:numId w:val="5"/>
        </w:numPr>
        <w:rPr>
          <w:rFonts w:cs="Arial"/>
          <w:snapToGrid w:val="0"/>
          <w:szCs w:val="22"/>
        </w:rPr>
      </w:pPr>
      <w:r>
        <w:rPr>
          <w:rFonts w:cs="Arial"/>
          <w:snapToGrid w:val="0"/>
          <w:szCs w:val="22"/>
        </w:rPr>
        <w:t>Lighting Inventory</w:t>
      </w:r>
    </w:p>
    <w:p w14:paraId="09893C81" w14:textId="77777777" w:rsidR="00391A28" w:rsidRDefault="00391A28" w:rsidP="00391A28">
      <w:pPr>
        <w:numPr>
          <w:ilvl w:val="0"/>
          <w:numId w:val="5"/>
        </w:numPr>
        <w:rPr>
          <w:rFonts w:cs="Arial"/>
          <w:snapToGrid w:val="0"/>
          <w:szCs w:val="22"/>
        </w:rPr>
      </w:pPr>
      <w:r>
        <w:rPr>
          <w:rFonts w:cs="Arial"/>
          <w:snapToGrid w:val="0"/>
          <w:szCs w:val="22"/>
        </w:rPr>
        <w:t>Light Tower Inspection Checklist</w:t>
      </w:r>
    </w:p>
    <w:p w14:paraId="70E2C906" w14:textId="77777777" w:rsidR="00391A28" w:rsidRPr="00391A28" w:rsidRDefault="00391A28" w:rsidP="00391A28">
      <w:pPr>
        <w:numPr>
          <w:ilvl w:val="0"/>
          <w:numId w:val="5"/>
        </w:numPr>
        <w:rPr>
          <w:rFonts w:cs="Arial"/>
          <w:snapToGrid w:val="0"/>
          <w:szCs w:val="22"/>
        </w:rPr>
      </w:pPr>
      <w:r>
        <w:rPr>
          <w:rFonts w:cs="Arial"/>
          <w:snapToGrid w:val="0"/>
          <w:szCs w:val="22"/>
        </w:rPr>
        <w:t>ITS Location Inventory</w:t>
      </w:r>
    </w:p>
    <w:p w14:paraId="4746D2CE" w14:textId="77777777" w:rsidR="00391A28" w:rsidRDefault="00391A28" w:rsidP="00FA57DE">
      <w:pPr>
        <w:tabs>
          <w:tab w:val="left" w:pos="1170"/>
        </w:tabs>
        <w:jc w:val="both"/>
        <w:rPr>
          <w:rFonts w:cs="Arial"/>
          <w:szCs w:val="22"/>
        </w:rPr>
      </w:pPr>
    </w:p>
    <w:p w14:paraId="03120AC5" w14:textId="77777777" w:rsidR="006F662F" w:rsidRDefault="006F662F" w:rsidP="00FA57DE">
      <w:pPr>
        <w:tabs>
          <w:tab w:val="left" w:pos="1170"/>
        </w:tabs>
        <w:jc w:val="both"/>
        <w:rPr>
          <w:rFonts w:cs="Arial"/>
          <w:szCs w:val="22"/>
        </w:rPr>
      </w:pPr>
      <w:r>
        <w:rPr>
          <w:rFonts w:cs="Arial"/>
          <w:szCs w:val="22"/>
        </w:rPr>
        <w:t xml:space="preserve">The information shall be entered in the </w:t>
      </w:r>
      <w:r w:rsidR="009D0017">
        <w:rPr>
          <w:rFonts w:cs="Arial"/>
          <w:szCs w:val="22"/>
        </w:rPr>
        <w:t>forms;</w:t>
      </w:r>
      <w:r>
        <w:rPr>
          <w:rFonts w:cs="Arial"/>
          <w:szCs w:val="22"/>
        </w:rPr>
        <w:t xml:space="preserve"> handwritten entries will not be acceptable; except for signatures.  Electronic file shall also be included in the documentation.</w:t>
      </w:r>
    </w:p>
    <w:p w14:paraId="6633EA8D" w14:textId="77777777" w:rsidR="006F662F" w:rsidRDefault="006F662F" w:rsidP="00FA57DE">
      <w:pPr>
        <w:tabs>
          <w:tab w:val="left" w:pos="1170"/>
        </w:tabs>
        <w:jc w:val="both"/>
        <w:rPr>
          <w:rFonts w:cs="Arial"/>
          <w:szCs w:val="22"/>
        </w:rPr>
      </w:pPr>
    </w:p>
    <w:p w14:paraId="70BA0BE6" w14:textId="2FE417F7" w:rsidR="00424696" w:rsidRPr="00151CEA" w:rsidRDefault="00B8622C" w:rsidP="0042469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151CEA">
        <w:rPr>
          <w:rFonts w:cs="Arial"/>
          <w:szCs w:val="22"/>
        </w:rPr>
        <w:t xml:space="preserve">When the work is complete, and seven days before the request for a final inspection, the set of contract drawings, </w:t>
      </w:r>
      <w:r w:rsidR="0021051A">
        <w:rPr>
          <w:rFonts w:cs="Arial"/>
          <w:szCs w:val="22"/>
        </w:rPr>
        <w:t>marked</w:t>
      </w:r>
      <w:r w:rsidRPr="00151CEA">
        <w:rPr>
          <w:rFonts w:cs="Arial"/>
          <w:szCs w:val="22"/>
        </w:rPr>
        <w:t xml:space="preserve"> “</w:t>
      </w:r>
      <w:r w:rsidRPr="00151CEA">
        <w:rPr>
          <w:rFonts w:cs="Arial"/>
          <w:b/>
          <w:szCs w:val="22"/>
        </w:rPr>
        <w:t>RECORD DRAWINGS</w:t>
      </w:r>
      <w:r w:rsidRPr="00151CEA">
        <w:rPr>
          <w:rFonts w:cs="Arial"/>
          <w:szCs w:val="22"/>
        </w:rPr>
        <w:t xml:space="preserve">”, shall be submitted to the Engineer for review and approval and shall be stamped with the date and the signature of the Contractor’s supervising Engineer or </w:t>
      </w:r>
      <w:r w:rsidR="00973FEA">
        <w:rPr>
          <w:rFonts w:cs="Arial"/>
          <w:szCs w:val="22"/>
        </w:rPr>
        <w:t>E</w:t>
      </w:r>
      <w:r w:rsidRPr="00151CEA">
        <w:rPr>
          <w:rFonts w:cs="Arial"/>
          <w:szCs w:val="22"/>
        </w:rPr>
        <w:t>lectrician.</w:t>
      </w:r>
      <w:r w:rsidR="00424696" w:rsidRPr="00151CEA">
        <w:rPr>
          <w:rFonts w:cs="Arial"/>
          <w:szCs w:val="22"/>
        </w:rPr>
        <w:t xml:space="preserve">  The record drawings shall be submitted in PDF format</w:t>
      </w:r>
      <w:r w:rsidR="005526CC">
        <w:rPr>
          <w:rFonts w:cs="Arial"/>
          <w:szCs w:val="22"/>
        </w:rPr>
        <w:t xml:space="preserve"> via a </w:t>
      </w:r>
      <w:r w:rsidR="00652502">
        <w:rPr>
          <w:rFonts w:cs="Arial"/>
          <w:szCs w:val="22"/>
        </w:rPr>
        <w:t>mutually agreed to electronic format</w:t>
      </w:r>
      <w:r w:rsidR="005526CC">
        <w:rPr>
          <w:rFonts w:cs="Arial"/>
          <w:szCs w:val="22"/>
        </w:rPr>
        <w:t xml:space="preserve"> </w:t>
      </w:r>
      <w:r w:rsidR="00424696" w:rsidRPr="00151CEA">
        <w:rPr>
          <w:rFonts w:cs="Arial"/>
          <w:szCs w:val="22"/>
        </w:rPr>
        <w:t xml:space="preserve">for review and approval.  </w:t>
      </w:r>
    </w:p>
    <w:p w14:paraId="2C675DE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4896D2A" w14:textId="71137B76"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rFonts w:cs="Arial"/>
          <w:szCs w:val="22"/>
        </w:rPr>
        <w:lastRenderedPageBreak/>
        <w:t xml:space="preserve">In addition to the record drawings, PDF copies of the final catalog cuts which have been Approved </w:t>
      </w:r>
      <w:r w:rsidR="00470829">
        <w:rPr>
          <w:rFonts w:cs="Arial"/>
          <w:szCs w:val="22"/>
        </w:rPr>
        <w:t>and</w:t>
      </w:r>
      <w:r w:rsidRPr="00151CEA">
        <w:rPr>
          <w:rFonts w:cs="Arial"/>
          <w:szCs w:val="22"/>
        </w:rPr>
        <w:t xml:space="preserve"> Approved as Noted </w:t>
      </w:r>
      <w:r w:rsidR="00470829">
        <w:rPr>
          <w:rFonts w:cs="Arial"/>
          <w:szCs w:val="22"/>
        </w:rPr>
        <w:t xml:space="preserve">with applicable follow-up </w:t>
      </w:r>
      <w:r w:rsidRPr="00151CEA">
        <w:rPr>
          <w:rFonts w:cs="Arial"/>
          <w:szCs w:val="22"/>
        </w:rPr>
        <w:t xml:space="preserve">shall be submitted along with the record drawings.  </w:t>
      </w:r>
      <w:r w:rsidRPr="00314A04">
        <w:rPr>
          <w:rFonts w:cs="Arial"/>
          <w:b/>
          <w:bCs/>
          <w:szCs w:val="22"/>
        </w:rPr>
        <w:t xml:space="preserve">The PDF files shall clearly indicate either by filename or PDF table of contents </w:t>
      </w:r>
      <w:r w:rsidR="00314A04">
        <w:rPr>
          <w:rFonts w:cs="Arial"/>
          <w:b/>
          <w:bCs/>
          <w:szCs w:val="22"/>
        </w:rPr>
        <w:t xml:space="preserve">(bookmarks) </w:t>
      </w:r>
      <w:r w:rsidRPr="00314A04">
        <w:rPr>
          <w:rFonts w:cs="Arial"/>
          <w:b/>
          <w:bCs/>
          <w:szCs w:val="22"/>
        </w:rPr>
        <w:t>the respective pay item number</w:t>
      </w:r>
      <w:r w:rsidRPr="00151CEA">
        <w:rPr>
          <w:rFonts w:cs="Arial"/>
          <w:szCs w:val="22"/>
        </w:rPr>
        <w:t>.  Specific part or model numbers of items which have been selected shall be clearly visible</w:t>
      </w:r>
      <w:r w:rsidRPr="00151CEA">
        <w:rPr>
          <w:spacing w:val="-2"/>
        </w:rPr>
        <w:t xml:space="preserve">. </w:t>
      </w:r>
    </w:p>
    <w:p w14:paraId="772D915D"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2E83F7" w14:textId="232AB666" w:rsidR="00B8622C" w:rsidRPr="00151CEA" w:rsidRDefault="0021051A"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bookmarkStart w:id="0" w:name="_Hlk183067371"/>
      <w:r>
        <w:rPr>
          <w:spacing w:val="-2"/>
        </w:rPr>
        <w:t>During the Final Inspection, t</w:t>
      </w:r>
      <w:r w:rsidR="00B8622C" w:rsidRPr="00151CEA">
        <w:rPr>
          <w:spacing w:val="-2"/>
        </w:rPr>
        <w:t>he Contractor shall provide t</w:t>
      </w:r>
      <w:r w:rsidR="000F1194">
        <w:rPr>
          <w:spacing w:val="-2"/>
        </w:rPr>
        <w:t>hree</w:t>
      </w:r>
      <w:r w:rsidR="00B8622C" w:rsidRPr="00151CEA">
        <w:rPr>
          <w:spacing w:val="-2"/>
        </w:rPr>
        <w:t xml:space="preserve"> sets of electronically produced drawings in a moisture proof pouch to be kept on the inside door of the controller cabinet or other location approved by the Engineer. </w:t>
      </w:r>
      <w:bookmarkEnd w:id="0"/>
      <w:r w:rsidR="00B8622C" w:rsidRPr="00151CEA">
        <w:rPr>
          <w:spacing w:val="-2"/>
        </w:rPr>
        <w:t xml:space="preserve">These drawings shall show the final as-built circuit orientation(s) of the project in the form of a single line diagram with all </w:t>
      </w:r>
      <w:r w:rsidR="00A03BDF">
        <w:rPr>
          <w:spacing w:val="-2"/>
        </w:rPr>
        <w:t>equipment designations an</w:t>
      </w:r>
      <w:r w:rsidR="00B8622C" w:rsidRPr="00151CEA">
        <w:rPr>
          <w:spacing w:val="-2"/>
        </w:rPr>
        <w:t>d clearly identified</w:t>
      </w:r>
      <w:r w:rsidR="00A03BDF">
        <w:rPr>
          <w:spacing w:val="-2"/>
        </w:rPr>
        <w:t>.</w:t>
      </w:r>
    </w:p>
    <w:p w14:paraId="558952DA" w14:textId="77777777" w:rsidR="001625FE" w:rsidRPr="00151CEA" w:rsidRDefault="001625FE" w:rsidP="00FA57DE"/>
    <w:p w14:paraId="103C50E9" w14:textId="77777777" w:rsidR="00F367F0" w:rsidRDefault="0026076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Final documentation shall be submitted as a complete submittal package, i.e. record drawings, test results, inventory, etc. shall be submitted at the same time.  Partial piecemeal submittals will be rejected without review.</w:t>
      </w:r>
    </w:p>
    <w:p w14:paraId="74F8BAB5" w14:textId="77777777" w:rsidR="00424696" w:rsidRDefault="0042469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51F9736" w14:textId="666ED59D" w:rsidR="000F1194" w:rsidRDefault="00424696"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pPr>
      <w:r>
        <w:t xml:space="preserve">A total of three hardcopies and </w:t>
      </w:r>
      <w:r w:rsidR="00AF5396">
        <w:t>two</w:t>
      </w:r>
      <w:r>
        <w:t xml:space="preserve"> </w:t>
      </w:r>
      <w:r w:rsidR="00966BDB">
        <w:t>CD-ROMs</w:t>
      </w:r>
      <w:r w:rsidR="00207D16">
        <w:t xml:space="preserve"> or USB Drives</w:t>
      </w:r>
      <w:r>
        <w:t xml:space="preserve"> of the final documentation shall be submitted</w:t>
      </w:r>
      <w:r w:rsidRPr="00207D16">
        <w:rPr>
          <w:color w:val="000000" w:themeColor="text1"/>
        </w:rPr>
        <w:t xml:space="preserve">.  The identical material shall also be submitted </w:t>
      </w:r>
      <w:r w:rsidR="00D703BC" w:rsidRPr="00207D16">
        <w:rPr>
          <w:color w:val="000000" w:themeColor="text1"/>
        </w:rPr>
        <w:t xml:space="preserve">in the same manner as the catalog cut submittals </w:t>
      </w:r>
      <w:r w:rsidRPr="00207D16">
        <w:rPr>
          <w:color w:val="000000" w:themeColor="text1"/>
        </w:rPr>
        <w:t>utilizing</w:t>
      </w:r>
      <w:r>
        <w:t xml:space="preserve"> the following final documentation pay item numbers:</w:t>
      </w:r>
    </w:p>
    <w:p w14:paraId="27F8A3FF" w14:textId="77777777" w:rsidR="001E03C9" w:rsidRDefault="001E03C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tbl>
      <w:tblPr>
        <w:tblW w:w="7040" w:type="dxa"/>
        <w:jc w:val="center"/>
        <w:tblLook w:val="04A0" w:firstRow="1" w:lastRow="0" w:firstColumn="1" w:lastColumn="0" w:noHBand="0" w:noVBand="1"/>
      </w:tblPr>
      <w:tblGrid>
        <w:gridCol w:w="1580"/>
        <w:gridCol w:w="3660"/>
        <w:gridCol w:w="1800"/>
      </w:tblGrid>
      <w:tr w:rsidR="000F1194" w:rsidRPr="002B6D90" w14:paraId="229001F6" w14:textId="77777777" w:rsidTr="00B41B5B">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83C04" w14:textId="77777777" w:rsidR="000F1194" w:rsidRPr="002B6D90" w:rsidRDefault="000F1194" w:rsidP="002B6D90">
            <w:pPr>
              <w:jc w:val="center"/>
              <w:rPr>
                <w:rFonts w:cs="Arial"/>
                <w:b/>
                <w:bCs/>
                <w:color w:val="000000"/>
                <w:sz w:val="18"/>
                <w:szCs w:val="18"/>
              </w:rPr>
            </w:pPr>
            <w:r w:rsidRPr="002B6D90">
              <w:rPr>
                <w:rFonts w:cs="Arial"/>
                <w:b/>
                <w:bCs/>
                <w:color w:val="000000"/>
                <w:sz w:val="18"/>
                <w:szCs w:val="18"/>
              </w:rPr>
              <w:t>Pay Code</w:t>
            </w:r>
          </w:p>
        </w:tc>
        <w:tc>
          <w:tcPr>
            <w:tcW w:w="3660" w:type="dxa"/>
            <w:tcBorders>
              <w:top w:val="single" w:sz="4" w:space="0" w:color="auto"/>
              <w:left w:val="nil"/>
              <w:bottom w:val="single" w:sz="4" w:space="0" w:color="auto"/>
              <w:right w:val="single" w:sz="4" w:space="0" w:color="auto"/>
            </w:tcBorders>
            <w:shd w:val="clear" w:color="auto" w:fill="auto"/>
            <w:noWrap/>
            <w:vAlign w:val="center"/>
            <w:hideMark/>
          </w:tcPr>
          <w:p w14:paraId="1EE318C8"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Description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093A7465"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Discipline</w:t>
            </w:r>
          </w:p>
        </w:tc>
      </w:tr>
      <w:tr w:rsidR="000F1194" w:rsidRPr="002B6D90" w14:paraId="59BE572D"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A807D9" w14:textId="77777777" w:rsidR="000F1194" w:rsidRPr="002B6D90" w:rsidRDefault="000F1194" w:rsidP="002B6D90">
            <w:pPr>
              <w:jc w:val="center"/>
              <w:rPr>
                <w:rFonts w:cs="Arial"/>
                <w:color w:val="000000"/>
                <w:sz w:val="18"/>
                <w:szCs w:val="18"/>
              </w:rPr>
            </w:pPr>
            <w:r w:rsidRPr="002B6D90">
              <w:rPr>
                <w:rFonts w:cs="Arial"/>
                <w:color w:val="000000"/>
                <w:sz w:val="18"/>
                <w:szCs w:val="18"/>
              </w:rPr>
              <w:t>FDLRD000</w:t>
            </w:r>
          </w:p>
        </w:tc>
        <w:tc>
          <w:tcPr>
            <w:tcW w:w="3660" w:type="dxa"/>
            <w:tcBorders>
              <w:top w:val="nil"/>
              <w:left w:val="nil"/>
              <w:bottom w:val="single" w:sz="4" w:space="0" w:color="auto"/>
              <w:right w:val="single" w:sz="4" w:space="0" w:color="auto"/>
            </w:tcBorders>
            <w:shd w:val="clear" w:color="auto" w:fill="auto"/>
            <w:noWrap/>
            <w:vAlign w:val="center"/>
            <w:hideMark/>
          </w:tcPr>
          <w:p w14:paraId="0E41BC45" w14:textId="77777777" w:rsidR="000F1194" w:rsidRPr="002B6D90" w:rsidRDefault="000F1194" w:rsidP="000F1194">
            <w:pPr>
              <w:rPr>
                <w:rFonts w:cs="Arial"/>
                <w:color w:val="000000"/>
                <w:sz w:val="18"/>
                <w:szCs w:val="18"/>
              </w:rPr>
            </w:pPr>
            <w:r w:rsidRPr="002B6D90">
              <w:rPr>
                <w:rFonts w:cs="Arial"/>
                <w:color w:val="000000"/>
                <w:sz w:val="18"/>
                <w:szCs w:val="18"/>
              </w:rPr>
              <w:t>Record Drawings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0AE04B88" w14:textId="77777777" w:rsidR="000F1194" w:rsidRPr="002B6D90" w:rsidRDefault="000F1194" w:rsidP="000F1194">
            <w:pPr>
              <w:rPr>
                <w:rFonts w:cs="Arial"/>
                <w:color w:val="000000"/>
                <w:sz w:val="18"/>
                <w:szCs w:val="18"/>
              </w:rPr>
            </w:pPr>
            <w:r w:rsidRPr="002B6D90">
              <w:rPr>
                <w:rFonts w:cs="Arial"/>
                <w:color w:val="000000"/>
                <w:sz w:val="18"/>
                <w:szCs w:val="18"/>
              </w:rPr>
              <w:t>Lighting</w:t>
            </w:r>
          </w:p>
        </w:tc>
      </w:tr>
      <w:tr w:rsidR="000F1194" w:rsidRPr="002B6D90" w14:paraId="395E9C5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6235115" w14:textId="77777777" w:rsidR="000F1194" w:rsidRPr="002B6D90" w:rsidRDefault="000F1194" w:rsidP="002B6D90">
            <w:pPr>
              <w:jc w:val="center"/>
              <w:rPr>
                <w:rFonts w:cs="Arial"/>
                <w:color w:val="000000"/>
                <w:sz w:val="18"/>
                <w:szCs w:val="18"/>
              </w:rPr>
            </w:pPr>
            <w:r w:rsidRPr="002B6D90">
              <w:rPr>
                <w:rFonts w:cs="Arial"/>
                <w:color w:val="000000"/>
                <w:sz w:val="18"/>
                <w:szCs w:val="18"/>
              </w:rPr>
              <w:t>FDSRD000</w:t>
            </w:r>
          </w:p>
        </w:tc>
        <w:tc>
          <w:tcPr>
            <w:tcW w:w="3660" w:type="dxa"/>
            <w:tcBorders>
              <w:top w:val="nil"/>
              <w:left w:val="nil"/>
              <w:bottom w:val="single" w:sz="4" w:space="0" w:color="auto"/>
              <w:right w:val="single" w:sz="4" w:space="0" w:color="auto"/>
            </w:tcBorders>
            <w:shd w:val="clear" w:color="auto" w:fill="auto"/>
            <w:noWrap/>
            <w:vAlign w:val="center"/>
            <w:hideMark/>
          </w:tcPr>
          <w:p w14:paraId="43EA7682" w14:textId="77777777" w:rsidR="000F1194" w:rsidRPr="002B6D90" w:rsidRDefault="000F1194" w:rsidP="000F1194">
            <w:pPr>
              <w:rPr>
                <w:rFonts w:cs="Arial"/>
                <w:color w:val="000000"/>
                <w:sz w:val="18"/>
                <w:szCs w:val="18"/>
              </w:rPr>
            </w:pPr>
            <w:r w:rsidRPr="002B6D90">
              <w:rPr>
                <w:rFonts w:cs="Arial"/>
                <w:color w:val="000000"/>
                <w:sz w:val="18"/>
                <w:szCs w:val="18"/>
              </w:rPr>
              <w:t>Record Drawings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4D13804" w14:textId="77777777" w:rsidR="000F1194" w:rsidRPr="002B6D90" w:rsidRDefault="000F1194" w:rsidP="000F1194">
            <w:pPr>
              <w:rPr>
                <w:rFonts w:cs="Arial"/>
                <w:color w:val="000000"/>
                <w:sz w:val="18"/>
                <w:szCs w:val="18"/>
              </w:rPr>
            </w:pPr>
            <w:r w:rsidRPr="002B6D90">
              <w:rPr>
                <w:rFonts w:cs="Arial"/>
                <w:color w:val="000000"/>
                <w:sz w:val="18"/>
                <w:szCs w:val="18"/>
              </w:rPr>
              <w:t>Surveillance</w:t>
            </w:r>
          </w:p>
        </w:tc>
      </w:tr>
      <w:tr w:rsidR="000F1194" w:rsidRPr="002B6D90" w14:paraId="7579B76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D9F7F00" w14:textId="77777777" w:rsidR="000F1194" w:rsidRPr="002B6D90" w:rsidRDefault="000F1194" w:rsidP="002B6D90">
            <w:pPr>
              <w:jc w:val="center"/>
              <w:rPr>
                <w:rFonts w:cs="Arial"/>
                <w:color w:val="000000"/>
                <w:sz w:val="18"/>
                <w:szCs w:val="18"/>
              </w:rPr>
            </w:pPr>
            <w:r w:rsidRPr="002B6D90">
              <w:rPr>
                <w:rFonts w:cs="Arial"/>
                <w:color w:val="000000"/>
                <w:sz w:val="18"/>
                <w:szCs w:val="18"/>
              </w:rPr>
              <w:t>FDTRD000</w:t>
            </w:r>
          </w:p>
        </w:tc>
        <w:tc>
          <w:tcPr>
            <w:tcW w:w="3660" w:type="dxa"/>
            <w:tcBorders>
              <w:top w:val="nil"/>
              <w:left w:val="nil"/>
              <w:bottom w:val="single" w:sz="4" w:space="0" w:color="auto"/>
              <w:right w:val="single" w:sz="4" w:space="0" w:color="auto"/>
            </w:tcBorders>
            <w:shd w:val="clear" w:color="auto" w:fill="auto"/>
            <w:noWrap/>
            <w:vAlign w:val="center"/>
            <w:hideMark/>
          </w:tcPr>
          <w:p w14:paraId="6AD83050" w14:textId="77777777" w:rsidR="000F1194" w:rsidRPr="002B6D90" w:rsidRDefault="000F1194" w:rsidP="000F1194">
            <w:pPr>
              <w:rPr>
                <w:rFonts w:cs="Arial"/>
                <w:color w:val="000000"/>
                <w:sz w:val="18"/>
                <w:szCs w:val="18"/>
              </w:rPr>
            </w:pPr>
            <w:r w:rsidRPr="002B6D90">
              <w:rPr>
                <w:rFonts w:cs="Arial"/>
                <w:color w:val="000000"/>
                <w:sz w:val="18"/>
                <w:szCs w:val="18"/>
              </w:rPr>
              <w:t>Record Drawings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02C25D16" w14:textId="77777777" w:rsidR="000F1194" w:rsidRPr="002B6D90" w:rsidRDefault="000F1194" w:rsidP="000F1194">
            <w:pPr>
              <w:rPr>
                <w:rFonts w:cs="Arial"/>
                <w:color w:val="000000"/>
                <w:sz w:val="18"/>
                <w:szCs w:val="18"/>
              </w:rPr>
            </w:pPr>
            <w:r w:rsidRPr="002B6D90">
              <w:rPr>
                <w:rFonts w:cs="Arial"/>
                <w:color w:val="000000"/>
                <w:sz w:val="18"/>
                <w:szCs w:val="18"/>
              </w:rPr>
              <w:t>Traffic Signal</w:t>
            </w:r>
          </w:p>
        </w:tc>
      </w:tr>
      <w:tr w:rsidR="000F1194" w:rsidRPr="002B6D90" w14:paraId="58E0D6DC"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7D12C1" w14:textId="77777777" w:rsidR="000F1194" w:rsidRPr="002B6D90" w:rsidRDefault="000F1194" w:rsidP="002B6D90">
            <w:pPr>
              <w:jc w:val="center"/>
              <w:rPr>
                <w:rFonts w:cs="Arial"/>
                <w:color w:val="000000"/>
                <w:sz w:val="18"/>
                <w:szCs w:val="18"/>
              </w:rPr>
            </w:pPr>
            <w:r w:rsidRPr="002B6D90">
              <w:rPr>
                <w:rFonts w:cs="Arial"/>
                <w:color w:val="000000"/>
                <w:sz w:val="18"/>
                <w:szCs w:val="18"/>
              </w:rPr>
              <w:t>FDIRD000</w:t>
            </w:r>
          </w:p>
        </w:tc>
        <w:tc>
          <w:tcPr>
            <w:tcW w:w="3660" w:type="dxa"/>
            <w:tcBorders>
              <w:top w:val="nil"/>
              <w:left w:val="nil"/>
              <w:bottom w:val="single" w:sz="4" w:space="0" w:color="auto"/>
              <w:right w:val="single" w:sz="4" w:space="0" w:color="auto"/>
            </w:tcBorders>
            <w:shd w:val="clear" w:color="auto" w:fill="auto"/>
            <w:noWrap/>
            <w:vAlign w:val="center"/>
            <w:hideMark/>
          </w:tcPr>
          <w:p w14:paraId="2E45531A" w14:textId="77777777" w:rsidR="000F1194" w:rsidRPr="002B6D90" w:rsidRDefault="000F1194" w:rsidP="000F1194">
            <w:pPr>
              <w:rPr>
                <w:rFonts w:cs="Arial"/>
                <w:color w:val="000000"/>
                <w:sz w:val="18"/>
                <w:szCs w:val="18"/>
              </w:rPr>
            </w:pPr>
            <w:r w:rsidRPr="002B6D90">
              <w:rPr>
                <w:rFonts w:cs="Arial"/>
                <w:color w:val="000000"/>
                <w:sz w:val="18"/>
                <w:szCs w:val="18"/>
              </w:rPr>
              <w:t>Record Drawings - ITS</w:t>
            </w:r>
          </w:p>
        </w:tc>
        <w:tc>
          <w:tcPr>
            <w:tcW w:w="1800" w:type="dxa"/>
            <w:tcBorders>
              <w:top w:val="nil"/>
              <w:left w:val="nil"/>
              <w:bottom w:val="single" w:sz="4" w:space="0" w:color="auto"/>
              <w:right w:val="single" w:sz="4" w:space="0" w:color="auto"/>
            </w:tcBorders>
            <w:shd w:val="clear" w:color="auto" w:fill="auto"/>
            <w:noWrap/>
            <w:vAlign w:val="center"/>
            <w:hideMark/>
          </w:tcPr>
          <w:p w14:paraId="3491CFE2" w14:textId="77777777" w:rsidR="000F1194" w:rsidRPr="002B6D90" w:rsidRDefault="000F1194" w:rsidP="000F1194">
            <w:pPr>
              <w:rPr>
                <w:rFonts w:cs="Arial"/>
                <w:color w:val="000000"/>
                <w:sz w:val="18"/>
                <w:szCs w:val="18"/>
              </w:rPr>
            </w:pPr>
            <w:r w:rsidRPr="002B6D90">
              <w:rPr>
                <w:rFonts w:cs="Arial"/>
                <w:color w:val="000000"/>
                <w:sz w:val="18"/>
                <w:szCs w:val="18"/>
              </w:rPr>
              <w:t>ITS</w:t>
            </w:r>
          </w:p>
        </w:tc>
      </w:tr>
      <w:tr w:rsidR="00660B98" w:rsidRPr="002B6D90" w14:paraId="2CB99D9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449F93E2" w14:textId="77777777" w:rsidR="00660B98" w:rsidRPr="002B6D90" w:rsidRDefault="009264DA" w:rsidP="002B6D90">
            <w:pPr>
              <w:jc w:val="center"/>
              <w:rPr>
                <w:rFonts w:cs="Arial"/>
                <w:color w:val="000000"/>
                <w:sz w:val="18"/>
                <w:szCs w:val="18"/>
              </w:rPr>
            </w:pPr>
            <w:r w:rsidRPr="002B6D90">
              <w:rPr>
                <w:rFonts w:cs="Arial"/>
                <w:color w:val="000000"/>
                <w:sz w:val="18"/>
                <w:szCs w:val="18"/>
              </w:rPr>
              <w:t>FDLCC000</w:t>
            </w:r>
          </w:p>
        </w:tc>
        <w:tc>
          <w:tcPr>
            <w:tcW w:w="3660" w:type="dxa"/>
            <w:tcBorders>
              <w:top w:val="nil"/>
              <w:left w:val="nil"/>
              <w:bottom w:val="single" w:sz="4" w:space="0" w:color="auto"/>
              <w:right w:val="single" w:sz="4" w:space="0" w:color="auto"/>
            </w:tcBorders>
            <w:shd w:val="clear" w:color="auto" w:fill="auto"/>
            <w:noWrap/>
            <w:vAlign w:val="center"/>
          </w:tcPr>
          <w:p w14:paraId="38F91666" w14:textId="77777777" w:rsidR="00660B98" w:rsidRPr="002B6D90" w:rsidRDefault="00660B98" w:rsidP="00660B98">
            <w:pPr>
              <w:rPr>
                <w:rFonts w:cs="Arial"/>
                <w:color w:val="000000"/>
                <w:sz w:val="18"/>
                <w:szCs w:val="18"/>
              </w:rPr>
            </w:pPr>
            <w:r w:rsidRPr="002B6D90">
              <w:rPr>
                <w:rFonts w:cs="Arial"/>
                <w:color w:val="000000"/>
                <w:sz w:val="18"/>
                <w:szCs w:val="18"/>
              </w:rPr>
              <w:t>Catalog Cuts - Lighting</w:t>
            </w:r>
          </w:p>
        </w:tc>
        <w:tc>
          <w:tcPr>
            <w:tcW w:w="1800" w:type="dxa"/>
            <w:tcBorders>
              <w:top w:val="nil"/>
              <w:left w:val="nil"/>
              <w:bottom w:val="single" w:sz="4" w:space="0" w:color="auto"/>
              <w:right w:val="single" w:sz="4" w:space="0" w:color="auto"/>
            </w:tcBorders>
            <w:shd w:val="clear" w:color="auto" w:fill="auto"/>
            <w:noWrap/>
            <w:vAlign w:val="center"/>
          </w:tcPr>
          <w:p w14:paraId="46DD23F7" w14:textId="77777777" w:rsidR="00660B98" w:rsidRPr="002B6D90" w:rsidRDefault="00660B98" w:rsidP="00660B98">
            <w:pPr>
              <w:rPr>
                <w:rFonts w:cs="Arial"/>
                <w:color w:val="000000"/>
                <w:sz w:val="18"/>
                <w:szCs w:val="18"/>
              </w:rPr>
            </w:pPr>
            <w:r w:rsidRPr="002B6D90">
              <w:rPr>
                <w:rFonts w:cs="Arial"/>
                <w:color w:val="000000"/>
                <w:sz w:val="18"/>
                <w:szCs w:val="18"/>
              </w:rPr>
              <w:t>Lighting</w:t>
            </w:r>
          </w:p>
        </w:tc>
      </w:tr>
      <w:tr w:rsidR="00660B98" w:rsidRPr="002B6D90" w14:paraId="75424C2B"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67DE6731" w14:textId="77777777" w:rsidR="00660B98" w:rsidRPr="002B6D90" w:rsidRDefault="00C14050" w:rsidP="002B6D90">
            <w:pPr>
              <w:jc w:val="center"/>
              <w:rPr>
                <w:rFonts w:cs="Arial"/>
                <w:color w:val="000000"/>
                <w:sz w:val="18"/>
                <w:szCs w:val="18"/>
              </w:rPr>
            </w:pPr>
            <w:r w:rsidRPr="002B6D90">
              <w:rPr>
                <w:rFonts w:cs="Arial"/>
                <w:color w:val="000000"/>
                <w:sz w:val="18"/>
                <w:szCs w:val="18"/>
              </w:rPr>
              <w:t>FDSCC000</w:t>
            </w:r>
          </w:p>
        </w:tc>
        <w:tc>
          <w:tcPr>
            <w:tcW w:w="3660" w:type="dxa"/>
            <w:tcBorders>
              <w:top w:val="nil"/>
              <w:left w:val="nil"/>
              <w:bottom w:val="single" w:sz="4" w:space="0" w:color="auto"/>
              <w:right w:val="single" w:sz="4" w:space="0" w:color="auto"/>
            </w:tcBorders>
            <w:shd w:val="clear" w:color="auto" w:fill="auto"/>
            <w:noWrap/>
            <w:vAlign w:val="center"/>
          </w:tcPr>
          <w:p w14:paraId="5A29A063" w14:textId="77777777" w:rsidR="00660B98" w:rsidRPr="002B6D90" w:rsidRDefault="00660B98" w:rsidP="00660B98">
            <w:pPr>
              <w:rPr>
                <w:rFonts w:cs="Arial"/>
                <w:color w:val="000000"/>
                <w:sz w:val="18"/>
                <w:szCs w:val="18"/>
              </w:rPr>
            </w:pPr>
            <w:r w:rsidRPr="002B6D90">
              <w:rPr>
                <w:rFonts w:cs="Arial"/>
                <w:color w:val="000000"/>
                <w:sz w:val="18"/>
                <w:szCs w:val="18"/>
              </w:rPr>
              <w:t>Catalog Cuts – Surveillance</w:t>
            </w:r>
          </w:p>
        </w:tc>
        <w:tc>
          <w:tcPr>
            <w:tcW w:w="1800" w:type="dxa"/>
            <w:tcBorders>
              <w:top w:val="nil"/>
              <w:left w:val="nil"/>
              <w:bottom w:val="single" w:sz="4" w:space="0" w:color="auto"/>
              <w:right w:val="single" w:sz="4" w:space="0" w:color="auto"/>
            </w:tcBorders>
            <w:shd w:val="clear" w:color="auto" w:fill="auto"/>
            <w:noWrap/>
            <w:vAlign w:val="center"/>
          </w:tcPr>
          <w:p w14:paraId="09FACACA" w14:textId="77777777" w:rsidR="00660B98" w:rsidRPr="002B6D90" w:rsidRDefault="00660B98" w:rsidP="00660B98">
            <w:pPr>
              <w:rPr>
                <w:rFonts w:cs="Arial"/>
                <w:color w:val="000000"/>
                <w:sz w:val="18"/>
                <w:szCs w:val="18"/>
              </w:rPr>
            </w:pPr>
            <w:r w:rsidRPr="002B6D90">
              <w:rPr>
                <w:rFonts w:cs="Arial"/>
                <w:color w:val="000000"/>
                <w:sz w:val="18"/>
                <w:szCs w:val="18"/>
              </w:rPr>
              <w:t>Surveillance</w:t>
            </w:r>
          </w:p>
        </w:tc>
      </w:tr>
      <w:tr w:rsidR="00660B98" w:rsidRPr="002B6D90" w14:paraId="40F6EFC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0B7114F2" w14:textId="77777777" w:rsidR="00660B98" w:rsidRPr="002B6D90" w:rsidRDefault="00C14050" w:rsidP="002B6D90">
            <w:pPr>
              <w:jc w:val="center"/>
              <w:rPr>
                <w:rFonts w:cs="Arial"/>
                <w:color w:val="000000"/>
                <w:sz w:val="18"/>
                <w:szCs w:val="18"/>
              </w:rPr>
            </w:pPr>
            <w:r w:rsidRPr="002B6D90">
              <w:rPr>
                <w:rFonts w:cs="Arial"/>
                <w:color w:val="000000"/>
                <w:sz w:val="18"/>
                <w:szCs w:val="18"/>
              </w:rPr>
              <w:t>FDTCC000</w:t>
            </w:r>
          </w:p>
        </w:tc>
        <w:tc>
          <w:tcPr>
            <w:tcW w:w="3660" w:type="dxa"/>
            <w:tcBorders>
              <w:top w:val="nil"/>
              <w:left w:val="nil"/>
              <w:bottom w:val="single" w:sz="4" w:space="0" w:color="auto"/>
              <w:right w:val="single" w:sz="4" w:space="0" w:color="auto"/>
            </w:tcBorders>
            <w:shd w:val="clear" w:color="auto" w:fill="auto"/>
            <w:noWrap/>
            <w:vAlign w:val="center"/>
          </w:tcPr>
          <w:p w14:paraId="0C3D3D31" w14:textId="77777777" w:rsidR="00660B98" w:rsidRPr="002B6D90" w:rsidRDefault="00660B98" w:rsidP="00660B98">
            <w:pPr>
              <w:rPr>
                <w:rFonts w:cs="Arial"/>
                <w:color w:val="000000"/>
                <w:sz w:val="18"/>
                <w:szCs w:val="18"/>
              </w:rPr>
            </w:pPr>
            <w:r w:rsidRPr="002B6D90">
              <w:rPr>
                <w:rFonts w:cs="Arial"/>
                <w:color w:val="000000"/>
                <w:sz w:val="18"/>
                <w:szCs w:val="18"/>
              </w:rPr>
              <w:t>Catalog Cuts – Traffic Signal</w:t>
            </w:r>
          </w:p>
        </w:tc>
        <w:tc>
          <w:tcPr>
            <w:tcW w:w="1800" w:type="dxa"/>
            <w:tcBorders>
              <w:top w:val="nil"/>
              <w:left w:val="nil"/>
              <w:bottom w:val="single" w:sz="4" w:space="0" w:color="auto"/>
              <w:right w:val="single" w:sz="4" w:space="0" w:color="auto"/>
            </w:tcBorders>
            <w:shd w:val="clear" w:color="auto" w:fill="auto"/>
            <w:noWrap/>
            <w:vAlign w:val="center"/>
          </w:tcPr>
          <w:p w14:paraId="246139E6" w14:textId="77777777" w:rsidR="00660B98" w:rsidRPr="002B6D90" w:rsidRDefault="00660B98" w:rsidP="00660B98">
            <w:pPr>
              <w:rPr>
                <w:rFonts w:cs="Arial"/>
                <w:color w:val="000000"/>
                <w:sz w:val="18"/>
                <w:szCs w:val="18"/>
              </w:rPr>
            </w:pPr>
            <w:r w:rsidRPr="002B6D90">
              <w:rPr>
                <w:rFonts w:cs="Arial"/>
                <w:color w:val="000000"/>
                <w:sz w:val="18"/>
                <w:szCs w:val="18"/>
              </w:rPr>
              <w:t>Traffic Signal</w:t>
            </w:r>
          </w:p>
        </w:tc>
      </w:tr>
      <w:tr w:rsidR="00660B98" w:rsidRPr="002B6D90" w14:paraId="32F518B8"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5C59096B" w14:textId="77777777" w:rsidR="00660B98" w:rsidRPr="002B6D90" w:rsidRDefault="00C14050" w:rsidP="002B6D90">
            <w:pPr>
              <w:jc w:val="center"/>
              <w:rPr>
                <w:rFonts w:cs="Arial"/>
                <w:color w:val="000000"/>
                <w:sz w:val="18"/>
                <w:szCs w:val="18"/>
              </w:rPr>
            </w:pPr>
            <w:r w:rsidRPr="002B6D90">
              <w:rPr>
                <w:rFonts w:cs="Arial"/>
                <w:color w:val="000000"/>
                <w:sz w:val="18"/>
                <w:szCs w:val="18"/>
              </w:rPr>
              <w:t>FDICC000</w:t>
            </w:r>
          </w:p>
        </w:tc>
        <w:tc>
          <w:tcPr>
            <w:tcW w:w="3660" w:type="dxa"/>
            <w:tcBorders>
              <w:top w:val="nil"/>
              <w:left w:val="nil"/>
              <w:bottom w:val="single" w:sz="4" w:space="0" w:color="auto"/>
              <w:right w:val="single" w:sz="4" w:space="0" w:color="auto"/>
            </w:tcBorders>
            <w:shd w:val="clear" w:color="auto" w:fill="auto"/>
            <w:noWrap/>
            <w:vAlign w:val="center"/>
          </w:tcPr>
          <w:p w14:paraId="5ECB3831" w14:textId="77777777" w:rsidR="00660B98" w:rsidRPr="002B6D90" w:rsidRDefault="00660B98" w:rsidP="00660B98">
            <w:pPr>
              <w:rPr>
                <w:rFonts w:cs="Arial"/>
                <w:color w:val="000000"/>
                <w:sz w:val="18"/>
                <w:szCs w:val="18"/>
              </w:rPr>
            </w:pPr>
            <w:r w:rsidRPr="002B6D90">
              <w:rPr>
                <w:rFonts w:cs="Arial"/>
                <w:color w:val="000000"/>
                <w:sz w:val="18"/>
                <w:szCs w:val="18"/>
              </w:rPr>
              <w:t>Catalog Cuts - ITS</w:t>
            </w:r>
          </w:p>
        </w:tc>
        <w:tc>
          <w:tcPr>
            <w:tcW w:w="1800" w:type="dxa"/>
            <w:tcBorders>
              <w:top w:val="nil"/>
              <w:left w:val="nil"/>
              <w:bottom w:val="single" w:sz="4" w:space="0" w:color="auto"/>
              <w:right w:val="single" w:sz="4" w:space="0" w:color="auto"/>
            </w:tcBorders>
            <w:shd w:val="clear" w:color="auto" w:fill="auto"/>
            <w:noWrap/>
            <w:vAlign w:val="center"/>
          </w:tcPr>
          <w:p w14:paraId="3537A657" w14:textId="77777777" w:rsidR="00660B98" w:rsidRPr="002B6D90" w:rsidRDefault="00660B98" w:rsidP="00660B98">
            <w:pPr>
              <w:rPr>
                <w:rFonts w:cs="Arial"/>
                <w:color w:val="000000"/>
                <w:sz w:val="18"/>
                <w:szCs w:val="18"/>
              </w:rPr>
            </w:pPr>
            <w:r w:rsidRPr="002B6D90">
              <w:rPr>
                <w:rFonts w:cs="Arial"/>
                <w:color w:val="000000"/>
                <w:sz w:val="18"/>
                <w:szCs w:val="18"/>
              </w:rPr>
              <w:t>ITS</w:t>
            </w:r>
          </w:p>
        </w:tc>
      </w:tr>
      <w:tr w:rsidR="003434BE" w:rsidRPr="002B6D90" w14:paraId="6D53CAD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FC21EC3" w14:textId="77777777" w:rsidR="003434BE" w:rsidRPr="002B6D90" w:rsidRDefault="003434BE" w:rsidP="002B6D90">
            <w:pPr>
              <w:jc w:val="center"/>
              <w:rPr>
                <w:rFonts w:cs="Arial"/>
                <w:color w:val="000000"/>
                <w:sz w:val="18"/>
                <w:szCs w:val="18"/>
              </w:rPr>
            </w:pPr>
            <w:r w:rsidRPr="002B6D90">
              <w:rPr>
                <w:rFonts w:cs="Arial"/>
                <w:color w:val="000000"/>
                <w:sz w:val="18"/>
                <w:szCs w:val="18"/>
              </w:rPr>
              <w:t>FDLWL000</w:t>
            </w:r>
          </w:p>
        </w:tc>
        <w:tc>
          <w:tcPr>
            <w:tcW w:w="3660" w:type="dxa"/>
            <w:tcBorders>
              <w:top w:val="nil"/>
              <w:left w:val="nil"/>
              <w:bottom w:val="single" w:sz="4" w:space="0" w:color="auto"/>
              <w:right w:val="single" w:sz="4" w:space="0" w:color="auto"/>
            </w:tcBorders>
            <w:shd w:val="clear" w:color="auto" w:fill="auto"/>
            <w:noWrap/>
            <w:vAlign w:val="center"/>
            <w:hideMark/>
          </w:tcPr>
          <w:p w14:paraId="55230976" w14:textId="77777777" w:rsidR="003434BE" w:rsidRPr="002B6D90" w:rsidRDefault="003434BE" w:rsidP="003434BE">
            <w:pPr>
              <w:rPr>
                <w:rFonts w:cs="Arial"/>
                <w:color w:val="000000"/>
                <w:sz w:val="18"/>
                <w:szCs w:val="18"/>
              </w:rPr>
            </w:pPr>
            <w:r w:rsidRPr="002B6D90">
              <w:rPr>
                <w:rFonts w:cs="Arial"/>
                <w:color w:val="000000"/>
                <w:sz w:val="18"/>
                <w:szCs w:val="18"/>
              </w:rPr>
              <w:t>Warranty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C2EDFFD"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298580A3"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29A9E4F" w14:textId="77777777" w:rsidR="003434BE" w:rsidRPr="002B6D90" w:rsidRDefault="003434BE" w:rsidP="002B6D90">
            <w:pPr>
              <w:jc w:val="center"/>
              <w:rPr>
                <w:rFonts w:cs="Arial"/>
                <w:color w:val="000000"/>
                <w:sz w:val="18"/>
                <w:szCs w:val="18"/>
              </w:rPr>
            </w:pPr>
            <w:r w:rsidRPr="002B6D90">
              <w:rPr>
                <w:rFonts w:cs="Arial"/>
                <w:color w:val="000000"/>
                <w:sz w:val="18"/>
                <w:szCs w:val="18"/>
              </w:rPr>
              <w:t>FDSWL000</w:t>
            </w:r>
          </w:p>
        </w:tc>
        <w:tc>
          <w:tcPr>
            <w:tcW w:w="3660" w:type="dxa"/>
            <w:tcBorders>
              <w:top w:val="nil"/>
              <w:left w:val="nil"/>
              <w:bottom w:val="single" w:sz="4" w:space="0" w:color="auto"/>
              <w:right w:val="single" w:sz="4" w:space="0" w:color="auto"/>
            </w:tcBorders>
            <w:shd w:val="clear" w:color="auto" w:fill="auto"/>
            <w:noWrap/>
            <w:vAlign w:val="center"/>
            <w:hideMark/>
          </w:tcPr>
          <w:p w14:paraId="40B819AF" w14:textId="77777777" w:rsidR="003434BE" w:rsidRPr="002B6D90" w:rsidRDefault="003434BE" w:rsidP="003434BE">
            <w:pPr>
              <w:rPr>
                <w:rFonts w:cs="Arial"/>
                <w:color w:val="000000"/>
                <w:sz w:val="18"/>
                <w:szCs w:val="18"/>
              </w:rPr>
            </w:pPr>
            <w:r w:rsidRPr="002B6D90">
              <w:rPr>
                <w:rFonts w:cs="Arial"/>
                <w:color w:val="000000"/>
                <w:sz w:val="18"/>
                <w:szCs w:val="18"/>
              </w:rPr>
              <w:t>Warranty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71BE385F"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72833DE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1A4A4E4" w14:textId="77777777" w:rsidR="003434BE" w:rsidRPr="002B6D90" w:rsidRDefault="003434BE" w:rsidP="002B6D90">
            <w:pPr>
              <w:jc w:val="center"/>
              <w:rPr>
                <w:rFonts w:cs="Arial"/>
                <w:color w:val="000000"/>
                <w:sz w:val="18"/>
                <w:szCs w:val="18"/>
              </w:rPr>
            </w:pPr>
            <w:r w:rsidRPr="002B6D90">
              <w:rPr>
                <w:rFonts w:cs="Arial"/>
                <w:color w:val="000000"/>
                <w:sz w:val="18"/>
                <w:szCs w:val="18"/>
              </w:rPr>
              <w:t>FDTWL000</w:t>
            </w:r>
          </w:p>
        </w:tc>
        <w:tc>
          <w:tcPr>
            <w:tcW w:w="3660" w:type="dxa"/>
            <w:tcBorders>
              <w:top w:val="nil"/>
              <w:left w:val="nil"/>
              <w:bottom w:val="single" w:sz="4" w:space="0" w:color="auto"/>
              <w:right w:val="single" w:sz="4" w:space="0" w:color="auto"/>
            </w:tcBorders>
            <w:shd w:val="clear" w:color="auto" w:fill="auto"/>
            <w:noWrap/>
            <w:vAlign w:val="center"/>
            <w:hideMark/>
          </w:tcPr>
          <w:p w14:paraId="245670BB" w14:textId="77777777" w:rsidR="003434BE" w:rsidRPr="002B6D90" w:rsidRDefault="003434BE" w:rsidP="003434BE">
            <w:pPr>
              <w:rPr>
                <w:rFonts w:cs="Arial"/>
                <w:color w:val="000000"/>
                <w:sz w:val="18"/>
                <w:szCs w:val="18"/>
              </w:rPr>
            </w:pPr>
            <w:r w:rsidRPr="002B6D90">
              <w:rPr>
                <w:rFonts w:cs="Arial"/>
                <w:color w:val="000000"/>
                <w:sz w:val="18"/>
                <w:szCs w:val="18"/>
              </w:rPr>
              <w:t>Warranty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32F8EBA"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D0909A"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FEB0F04" w14:textId="77777777" w:rsidR="003434BE" w:rsidRPr="002B6D90" w:rsidRDefault="003434BE" w:rsidP="002B6D90">
            <w:pPr>
              <w:jc w:val="center"/>
              <w:rPr>
                <w:rFonts w:cs="Arial"/>
                <w:color w:val="000000"/>
                <w:sz w:val="18"/>
                <w:szCs w:val="18"/>
              </w:rPr>
            </w:pPr>
            <w:r w:rsidRPr="002B6D90">
              <w:rPr>
                <w:rFonts w:cs="Arial"/>
                <w:color w:val="000000"/>
                <w:sz w:val="18"/>
                <w:szCs w:val="18"/>
              </w:rPr>
              <w:t>FDIWL000</w:t>
            </w:r>
          </w:p>
        </w:tc>
        <w:tc>
          <w:tcPr>
            <w:tcW w:w="3660" w:type="dxa"/>
            <w:tcBorders>
              <w:top w:val="nil"/>
              <w:left w:val="nil"/>
              <w:bottom w:val="single" w:sz="4" w:space="0" w:color="auto"/>
              <w:right w:val="single" w:sz="4" w:space="0" w:color="auto"/>
            </w:tcBorders>
            <w:shd w:val="clear" w:color="auto" w:fill="auto"/>
            <w:noWrap/>
            <w:vAlign w:val="center"/>
            <w:hideMark/>
          </w:tcPr>
          <w:p w14:paraId="67ABD5F5" w14:textId="77777777" w:rsidR="003434BE" w:rsidRPr="002B6D90" w:rsidRDefault="003434BE" w:rsidP="003434BE">
            <w:pPr>
              <w:rPr>
                <w:rFonts w:cs="Arial"/>
                <w:color w:val="000000"/>
                <w:sz w:val="18"/>
                <w:szCs w:val="18"/>
              </w:rPr>
            </w:pPr>
            <w:r w:rsidRPr="002B6D90">
              <w:rPr>
                <w:rFonts w:cs="Arial"/>
                <w:color w:val="000000"/>
                <w:sz w:val="18"/>
                <w:szCs w:val="18"/>
              </w:rPr>
              <w:t>Warranty - ITS</w:t>
            </w:r>
          </w:p>
        </w:tc>
        <w:tc>
          <w:tcPr>
            <w:tcW w:w="1800" w:type="dxa"/>
            <w:tcBorders>
              <w:top w:val="nil"/>
              <w:left w:val="nil"/>
              <w:bottom w:val="single" w:sz="4" w:space="0" w:color="auto"/>
              <w:right w:val="single" w:sz="4" w:space="0" w:color="auto"/>
            </w:tcBorders>
            <w:shd w:val="clear" w:color="auto" w:fill="auto"/>
            <w:noWrap/>
            <w:vAlign w:val="center"/>
            <w:hideMark/>
          </w:tcPr>
          <w:p w14:paraId="463BF91C"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1004D3E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D4806DD" w14:textId="77777777" w:rsidR="003434BE" w:rsidRPr="002B6D90" w:rsidRDefault="003434BE" w:rsidP="002B6D90">
            <w:pPr>
              <w:jc w:val="center"/>
              <w:rPr>
                <w:rFonts w:cs="Arial"/>
                <w:color w:val="000000"/>
                <w:sz w:val="18"/>
                <w:szCs w:val="18"/>
              </w:rPr>
            </w:pPr>
            <w:r w:rsidRPr="002B6D90">
              <w:rPr>
                <w:rFonts w:cs="Arial"/>
                <w:color w:val="000000"/>
                <w:sz w:val="18"/>
                <w:szCs w:val="18"/>
              </w:rPr>
              <w:t>FDLTR000</w:t>
            </w:r>
          </w:p>
        </w:tc>
        <w:tc>
          <w:tcPr>
            <w:tcW w:w="3660" w:type="dxa"/>
            <w:tcBorders>
              <w:top w:val="nil"/>
              <w:left w:val="nil"/>
              <w:bottom w:val="single" w:sz="4" w:space="0" w:color="auto"/>
              <w:right w:val="single" w:sz="4" w:space="0" w:color="auto"/>
            </w:tcBorders>
            <w:shd w:val="clear" w:color="auto" w:fill="auto"/>
            <w:noWrap/>
            <w:vAlign w:val="center"/>
            <w:hideMark/>
          </w:tcPr>
          <w:p w14:paraId="3F3C187D" w14:textId="77777777" w:rsidR="003434BE" w:rsidRPr="002B6D90" w:rsidRDefault="003434BE" w:rsidP="003434BE">
            <w:pPr>
              <w:rPr>
                <w:rFonts w:cs="Arial"/>
                <w:color w:val="000000"/>
                <w:sz w:val="18"/>
                <w:szCs w:val="18"/>
              </w:rPr>
            </w:pPr>
            <w:r w:rsidRPr="002B6D90">
              <w:rPr>
                <w:rFonts w:cs="Arial"/>
                <w:color w:val="000000"/>
                <w:sz w:val="18"/>
                <w:szCs w:val="18"/>
              </w:rPr>
              <w:t>Test Results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7F8442D5"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08D8757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441F566" w14:textId="77777777" w:rsidR="003434BE" w:rsidRPr="002B6D90" w:rsidRDefault="003434BE" w:rsidP="002B6D90">
            <w:pPr>
              <w:jc w:val="center"/>
              <w:rPr>
                <w:rFonts w:cs="Arial"/>
                <w:color w:val="000000"/>
                <w:sz w:val="18"/>
                <w:szCs w:val="18"/>
              </w:rPr>
            </w:pPr>
            <w:r w:rsidRPr="002B6D90">
              <w:rPr>
                <w:rFonts w:cs="Arial"/>
                <w:color w:val="000000"/>
                <w:sz w:val="18"/>
                <w:szCs w:val="18"/>
              </w:rPr>
              <w:t>FDSTR000</w:t>
            </w:r>
          </w:p>
        </w:tc>
        <w:tc>
          <w:tcPr>
            <w:tcW w:w="3660" w:type="dxa"/>
            <w:tcBorders>
              <w:top w:val="nil"/>
              <w:left w:val="nil"/>
              <w:bottom w:val="single" w:sz="4" w:space="0" w:color="auto"/>
              <w:right w:val="single" w:sz="4" w:space="0" w:color="auto"/>
            </w:tcBorders>
            <w:shd w:val="clear" w:color="auto" w:fill="auto"/>
            <w:noWrap/>
            <w:vAlign w:val="center"/>
            <w:hideMark/>
          </w:tcPr>
          <w:p w14:paraId="1170118A" w14:textId="77777777" w:rsidR="003434BE" w:rsidRPr="002B6D90" w:rsidRDefault="003434BE" w:rsidP="003434BE">
            <w:pPr>
              <w:rPr>
                <w:rFonts w:cs="Arial"/>
                <w:color w:val="000000"/>
                <w:sz w:val="18"/>
                <w:szCs w:val="18"/>
              </w:rPr>
            </w:pPr>
            <w:r w:rsidRPr="002B6D90">
              <w:rPr>
                <w:rFonts w:cs="Arial"/>
                <w:color w:val="000000"/>
                <w:sz w:val="18"/>
                <w:szCs w:val="18"/>
              </w:rPr>
              <w:t>Test Results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35D998D"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5413738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31F1564" w14:textId="77777777" w:rsidR="003434BE" w:rsidRPr="002B6D90" w:rsidRDefault="003434BE" w:rsidP="002B6D90">
            <w:pPr>
              <w:jc w:val="center"/>
              <w:rPr>
                <w:rFonts w:cs="Arial"/>
                <w:color w:val="000000"/>
                <w:sz w:val="18"/>
                <w:szCs w:val="18"/>
              </w:rPr>
            </w:pPr>
            <w:r w:rsidRPr="002B6D90">
              <w:rPr>
                <w:rFonts w:cs="Arial"/>
                <w:color w:val="000000"/>
                <w:sz w:val="18"/>
                <w:szCs w:val="18"/>
              </w:rPr>
              <w:t>FDTTR000</w:t>
            </w:r>
          </w:p>
        </w:tc>
        <w:tc>
          <w:tcPr>
            <w:tcW w:w="3660" w:type="dxa"/>
            <w:tcBorders>
              <w:top w:val="nil"/>
              <w:left w:val="nil"/>
              <w:bottom w:val="single" w:sz="4" w:space="0" w:color="auto"/>
              <w:right w:val="single" w:sz="4" w:space="0" w:color="auto"/>
            </w:tcBorders>
            <w:shd w:val="clear" w:color="auto" w:fill="auto"/>
            <w:noWrap/>
            <w:vAlign w:val="center"/>
            <w:hideMark/>
          </w:tcPr>
          <w:p w14:paraId="0A84A241" w14:textId="77777777" w:rsidR="003434BE" w:rsidRPr="002B6D90" w:rsidRDefault="003434BE" w:rsidP="003434BE">
            <w:pPr>
              <w:rPr>
                <w:rFonts w:cs="Arial"/>
                <w:color w:val="000000"/>
                <w:sz w:val="18"/>
                <w:szCs w:val="18"/>
              </w:rPr>
            </w:pPr>
            <w:r w:rsidRPr="002B6D90">
              <w:rPr>
                <w:rFonts w:cs="Arial"/>
                <w:color w:val="000000"/>
                <w:sz w:val="18"/>
                <w:szCs w:val="18"/>
              </w:rPr>
              <w:t>Test Results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1D515415"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54BA2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431FD1" w14:textId="77777777" w:rsidR="003434BE" w:rsidRPr="002B6D90" w:rsidRDefault="003434BE" w:rsidP="002B6D90">
            <w:pPr>
              <w:jc w:val="center"/>
              <w:rPr>
                <w:rFonts w:cs="Arial"/>
                <w:color w:val="000000"/>
                <w:sz w:val="18"/>
                <w:szCs w:val="18"/>
              </w:rPr>
            </w:pPr>
            <w:r w:rsidRPr="002B6D90">
              <w:rPr>
                <w:rFonts w:cs="Arial"/>
                <w:color w:val="000000"/>
                <w:sz w:val="18"/>
                <w:szCs w:val="18"/>
              </w:rPr>
              <w:t>FDITR000</w:t>
            </w:r>
          </w:p>
        </w:tc>
        <w:tc>
          <w:tcPr>
            <w:tcW w:w="3660" w:type="dxa"/>
            <w:tcBorders>
              <w:top w:val="nil"/>
              <w:left w:val="nil"/>
              <w:bottom w:val="single" w:sz="4" w:space="0" w:color="auto"/>
              <w:right w:val="single" w:sz="4" w:space="0" w:color="auto"/>
            </w:tcBorders>
            <w:shd w:val="clear" w:color="auto" w:fill="auto"/>
            <w:noWrap/>
            <w:vAlign w:val="center"/>
            <w:hideMark/>
          </w:tcPr>
          <w:p w14:paraId="6F284361" w14:textId="77777777" w:rsidR="003434BE" w:rsidRPr="002B6D90" w:rsidRDefault="003434BE" w:rsidP="003434BE">
            <w:pPr>
              <w:rPr>
                <w:rFonts w:cs="Arial"/>
                <w:color w:val="000000"/>
                <w:sz w:val="18"/>
                <w:szCs w:val="18"/>
              </w:rPr>
            </w:pPr>
            <w:r w:rsidRPr="002B6D90">
              <w:rPr>
                <w:rFonts w:cs="Arial"/>
                <w:color w:val="000000"/>
                <w:sz w:val="18"/>
                <w:szCs w:val="18"/>
              </w:rPr>
              <w:t>Test Results - ITS</w:t>
            </w:r>
          </w:p>
        </w:tc>
        <w:tc>
          <w:tcPr>
            <w:tcW w:w="1800" w:type="dxa"/>
            <w:tcBorders>
              <w:top w:val="nil"/>
              <w:left w:val="nil"/>
              <w:bottom w:val="single" w:sz="4" w:space="0" w:color="auto"/>
              <w:right w:val="single" w:sz="4" w:space="0" w:color="auto"/>
            </w:tcBorders>
            <w:shd w:val="clear" w:color="auto" w:fill="auto"/>
            <w:noWrap/>
            <w:vAlign w:val="center"/>
            <w:hideMark/>
          </w:tcPr>
          <w:p w14:paraId="76ADD1C0"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4697A78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1E75FFF9" w14:textId="77777777" w:rsidR="003434BE" w:rsidRPr="002B6D90" w:rsidRDefault="003434BE" w:rsidP="002B6D90">
            <w:pPr>
              <w:jc w:val="center"/>
              <w:rPr>
                <w:rFonts w:cs="Arial"/>
                <w:color w:val="000000"/>
                <w:sz w:val="18"/>
                <w:szCs w:val="18"/>
              </w:rPr>
            </w:pPr>
            <w:r w:rsidRPr="002B6D90">
              <w:rPr>
                <w:rFonts w:cs="Arial"/>
                <w:color w:val="000000"/>
                <w:sz w:val="18"/>
                <w:szCs w:val="18"/>
              </w:rPr>
              <w:t>FDLINV00</w:t>
            </w:r>
          </w:p>
        </w:tc>
        <w:tc>
          <w:tcPr>
            <w:tcW w:w="3660" w:type="dxa"/>
            <w:tcBorders>
              <w:top w:val="nil"/>
              <w:left w:val="nil"/>
              <w:bottom w:val="single" w:sz="4" w:space="0" w:color="auto"/>
              <w:right w:val="single" w:sz="4" w:space="0" w:color="auto"/>
            </w:tcBorders>
            <w:shd w:val="clear" w:color="auto" w:fill="auto"/>
            <w:noWrap/>
            <w:vAlign w:val="center"/>
            <w:hideMark/>
          </w:tcPr>
          <w:p w14:paraId="2FE9C7D4" w14:textId="77777777" w:rsidR="003434BE" w:rsidRPr="002B6D90" w:rsidRDefault="003434BE" w:rsidP="003434BE">
            <w:pPr>
              <w:rPr>
                <w:rFonts w:cs="Arial"/>
                <w:color w:val="000000"/>
                <w:sz w:val="18"/>
                <w:szCs w:val="18"/>
              </w:rPr>
            </w:pPr>
            <w:r w:rsidRPr="002B6D90">
              <w:rPr>
                <w:rFonts w:cs="Arial"/>
                <w:color w:val="000000"/>
                <w:sz w:val="18"/>
                <w:szCs w:val="18"/>
              </w:rPr>
              <w:t>Inventory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6A3D7B9"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700709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302BF48" w14:textId="77777777" w:rsidR="003434BE" w:rsidRPr="002B6D90" w:rsidRDefault="003434BE" w:rsidP="002B6D90">
            <w:pPr>
              <w:jc w:val="center"/>
              <w:rPr>
                <w:rFonts w:cs="Arial"/>
                <w:color w:val="000000"/>
                <w:sz w:val="18"/>
                <w:szCs w:val="18"/>
              </w:rPr>
            </w:pPr>
            <w:r w:rsidRPr="002B6D90">
              <w:rPr>
                <w:rFonts w:cs="Arial"/>
                <w:color w:val="000000"/>
                <w:sz w:val="18"/>
                <w:szCs w:val="18"/>
              </w:rPr>
              <w:t>FDSINV00</w:t>
            </w:r>
          </w:p>
        </w:tc>
        <w:tc>
          <w:tcPr>
            <w:tcW w:w="3660" w:type="dxa"/>
            <w:tcBorders>
              <w:top w:val="nil"/>
              <w:left w:val="nil"/>
              <w:bottom w:val="single" w:sz="4" w:space="0" w:color="auto"/>
              <w:right w:val="single" w:sz="4" w:space="0" w:color="auto"/>
            </w:tcBorders>
            <w:shd w:val="clear" w:color="auto" w:fill="auto"/>
            <w:noWrap/>
            <w:vAlign w:val="center"/>
            <w:hideMark/>
          </w:tcPr>
          <w:p w14:paraId="5B7113CF" w14:textId="77777777" w:rsidR="003434BE" w:rsidRPr="002B6D90" w:rsidRDefault="003434BE" w:rsidP="003434BE">
            <w:pPr>
              <w:rPr>
                <w:rFonts w:cs="Arial"/>
                <w:color w:val="000000"/>
                <w:sz w:val="18"/>
                <w:szCs w:val="18"/>
              </w:rPr>
            </w:pPr>
            <w:r w:rsidRPr="002B6D90">
              <w:rPr>
                <w:rFonts w:cs="Arial"/>
                <w:color w:val="000000"/>
                <w:sz w:val="18"/>
                <w:szCs w:val="18"/>
              </w:rPr>
              <w:t>Inventory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C11C032"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6B29AB9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002941" w14:textId="77777777" w:rsidR="003434BE" w:rsidRPr="002B6D90" w:rsidRDefault="003434BE" w:rsidP="002B6D90">
            <w:pPr>
              <w:jc w:val="center"/>
              <w:rPr>
                <w:rFonts w:cs="Arial"/>
                <w:color w:val="000000"/>
                <w:sz w:val="18"/>
                <w:szCs w:val="18"/>
              </w:rPr>
            </w:pPr>
            <w:r w:rsidRPr="002B6D90">
              <w:rPr>
                <w:rFonts w:cs="Arial"/>
                <w:color w:val="000000"/>
                <w:sz w:val="18"/>
                <w:szCs w:val="18"/>
              </w:rPr>
              <w:t>FDTINV00</w:t>
            </w:r>
          </w:p>
        </w:tc>
        <w:tc>
          <w:tcPr>
            <w:tcW w:w="3660" w:type="dxa"/>
            <w:tcBorders>
              <w:top w:val="nil"/>
              <w:left w:val="nil"/>
              <w:bottom w:val="single" w:sz="4" w:space="0" w:color="auto"/>
              <w:right w:val="single" w:sz="4" w:space="0" w:color="auto"/>
            </w:tcBorders>
            <w:shd w:val="clear" w:color="auto" w:fill="auto"/>
            <w:noWrap/>
            <w:vAlign w:val="center"/>
            <w:hideMark/>
          </w:tcPr>
          <w:p w14:paraId="763B7A0D" w14:textId="77777777" w:rsidR="003434BE" w:rsidRPr="002B6D90" w:rsidRDefault="003434BE" w:rsidP="003434BE">
            <w:pPr>
              <w:rPr>
                <w:rFonts w:cs="Arial"/>
                <w:color w:val="000000"/>
                <w:sz w:val="18"/>
                <w:szCs w:val="18"/>
              </w:rPr>
            </w:pPr>
            <w:r w:rsidRPr="002B6D90">
              <w:rPr>
                <w:rFonts w:cs="Arial"/>
                <w:color w:val="000000"/>
                <w:sz w:val="18"/>
                <w:szCs w:val="18"/>
              </w:rPr>
              <w:t>Inventory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62C643F3"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2C3AED2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8A9031F" w14:textId="77777777" w:rsidR="003434BE" w:rsidRPr="002B6D90" w:rsidRDefault="003434BE" w:rsidP="002B6D90">
            <w:pPr>
              <w:jc w:val="center"/>
              <w:rPr>
                <w:rFonts w:cs="Arial"/>
                <w:color w:val="000000"/>
                <w:sz w:val="18"/>
                <w:szCs w:val="18"/>
              </w:rPr>
            </w:pPr>
            <w:r w:rsidRPr="002B6D90">
              <w:rPr>
                <w:rFonts w:cs="Arial"/>
                <w:color w:val="000000"/>
                <w:sz w:val="18"/>
                <w:szCs w:val="18"/>
              </w:rPr>
              <w:t>FDIINV00</w:t>
            </w:r>
          </w:p>
        </w:tc>
        <w:tc>
          <w:tcPr>
            <w:tcW w:w="3660" w:type="dxa"/>
            <w:tcBorders>
              <w:top w:val="nil"/>
              <w:left w:val="nil"/>
              <w:bottom w:val="single" w:sz="4" w:space="0" w:color="auto"/>
              <w:right w:val="single" w:sz="4" w:space="0" w:color="auto"/>
            </w:tcBorders>
            <w:shd w:val="clear" w:color="auto" w:fill="auto"/>
            <w:noWrap/>
            <w:vAlign w:val="center"/>
            <w:hideMark/>
          </w:tcPr>
          <w:p w14:paraId="46E97D86" w14:textId="77777777" w:rsidR="003434BE" w:rsidRPr="002B6D90" w:rsidRDefault="003434BE" w:rsidP="003434BE">
            <w:pPr>
              <w:rPr>
                <w:rFonts w:cs="Arial"/>
                <w:color w:val="000000"/>
                <w:sz w:val="18"/>
                <w:szCs w:val="18"/>
              </w:rPr>
            </w:pPr>
            <w:r w:rsidRPr="002B6D90">
              <w:rPr>
                <w:rFonts w:cs="Arial"/>
                <w:color w:val="000000"/>
                <w:sz w:val="18"/>
                <w:szCs w:val="18"/>
              </w:rPr>
              <w:t>Inventory - ITS</w:t>
            </w:r>
          </w:p>
        </w:tc>
        <w:tc>
          <w:tcPr>
            <w:tcW w:w="1800" w:type="dxa"/>
            <w:tcBorders>
              <w:top w:val="nil"/>
              <w:left w:val="nil"/>
              <w:bottom w:val="single" w:sz="4" w:space="0" w:color="auto"/>
              <w:right w:val="single" w:sz="4" w:space="0" w:color="auto"/>
            </w:tcBorders>
            <w:shd w:val="clear" w:color="auto" w:fill="auto"/>
            <w:noWrap/>
            <w:vAlign w:val="center"/>
            <w:hideMark/>
          </w:tcPr>
          <w:p w14:paraId="06815F8A"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63867DF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6BA8B799" w14:textId="77777777" w:rsidR="003434BE" w:rsidRPr="002B6D90" w:rsidRDefault="003434BE" w:rsidP="002B6D90">
            <w:pPr>
              <w:jc w:val="center"/>
              <w:rPr>
                <w:rFonts w:cs="Arial"/>
                <w:color w:val="000000"/>
                <w:sz w:val="18"/>
                <w:szCs w:val="18"/>
              </w:rPr>
            </w:pPr>
            <w:r w:rsidRPr="002B6D90">
              <w:rPr>
                <w:rFonts w:cs="Arial"/>
                <w:color w:val="000000"/>
                <w:sz w:val="18"/>
                <w:szCs w:val="18"/>
              </w:rPr>
              <w:lastRenderedPageBreak/>
              <w:t>FDLGPS00</w:t>
            </w:r>
          </w:p>
        </w:tc>
        <w:tc>
          <w:tcPr>
            <w:tcW w:w="3660" w:type="dxa"/>
            <w:tcBorders>
              <w:top w:val="nil"/>
              <w:left w:val="nil"/>
              <w:bottom w:val="single" w:sz="4" w:space="0" w:color="auto"/>
              <w:right w:val="single" w:sz="4" w:space="0" w:color="auto"/>
            </w:tcBorders>
            <w:shd w:val="clear" w:color="auto" w:fill="auto"/>
            <w:noWrap/>
            <w:vAlign w:val="center"/>
            <w:hideMark/>
          </w:tcPr>
          <w:p w14:paraId="42985EE5" w14:textId="77777777" w:rsidR="003434BE" w:rsidRPr="002B6D90" w:rsidRDefault="003434BE" w:rsidP="003434BE">
            <w:pPr>
              <w:rPr>
                <w:rFonts w:cs="Arial"/>
                <w:color w:val="000000"/>
                <w:sz w:val="18"/>
                <w:szCs w:val="18"/>
              </w:rPr>
            </w:pPr>
            <w:r w:rsidRPr="002B6D90">
              <w:rPr>
                <w:rFonts w:cs="Arial"/>
                <w:color w:val="000000"/>
                <w:sz w:val="18"/>
                <w:szCs w:val="18"/>
              </w:rPr>
              <w:t>GPS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6A7D49D6"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6FF8C2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99C5EA7" w14:textId="77777777" w:rsidR="003434BE" w:rsidRPr="002B6D90" w:rsidRDefault="003434BE" w:rsidP="002B6D90">
            <w:pPr>
              <w:jc w:val="center"/>
              <w:rPr>
                <w:rFonts w:cs="Arial"/>
                <w:color w:val="000000"/>
                <w:sz w:val="18"/>
                <w:szCs w:val="18"/>
              </w:rPr>
            </w:pPr>
            <w:r w:rsidRPr="002B6D90">
              <w:rPr>
                <w:rFonts w:cs="Arial"/>
                <w:color w:val="000000"/>
                <w:sz w:val="18"/>
                <w:szCs w:val="18"/>
              </w:rPr>
              <w:t>FDSGPS00</w:t>
            </w:r>
          </w:p>
        </w:tc>
        <w:tc>
          <w:tcPr>
            <w:tcW w:w="3660" w:type="dxa"/>
            <w:tcBorders>
              <w:top w:val="nil"/>
              <w:left w:val="nil"/>
              <w:bottom w:val="single" w:sz="4" w:space="0" w:color="auto"/>
              <w:right w:val="single" w:sz="4" w:space="0" w:color="auto"/>
            </w:tcBorders>
            <w:shd w:val="clear" w:color="auto" w:fill="auto"/>
            <w:noWrap/>
            <w:vAlign w:val="center"/>
            <w:hideMark/>
          </w:tcPr>
          <w:p w14:paraId="3EE7FD4B" w14:textId="77777777" w:rsidR="003434BE" w:rsidRPr="002B6D90" w:rsidRDefault="003434BE" w:rsidP="003434BE">
            <w:pPr>
              <w:rPr>
                <w:rFonts w:cs="Arial"/>
                <w:color w:val="000000"/>
                <w:sz w:val="18"/>
                <w:szCs w:val="18"/>
              </w:rPr>
            </w:pPr>
            <w:r w:rsidRPr="002B6D90">
              <w:rPr>
                <w:rFonts w:cs="Arial"/>
                <w:color w:val="000000"/>
                <w:sz w:val="18"/>
                <w:szCs w:val="18"/>
              </w:rPr>
              <w:t>GPS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64ECEACE"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1A9D61D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5466333" w14:textId="77777777" w:rsidR="003434BE" w:rsidRPr="002B6D90" w:rsidRDefault="003434BE" w:rsidP="002B6D90">
            <w:pPr>
              <w:jc w:val="center"/>
              <w:rPr>
                <w:rFonts w:cs="Arial"/>
                <w:color w:val="000000"/>
                <w:sz w:val="18"/>
                <w:szCs w:val="18"/>
              </w:rPr>
            </w:pPr>
            <w:r w:rsidRPr="002B6D90">
              <w:rPr>
                <w:rFonts w:cs="Arial"/>
                <w:color w:val="000000"/>
                <w:sz w:val="18"/>
                <w:szCs w:val="18"/>
              </w:rPr>
              <w:t>FDTGPS00</w:t>
            </w:r>
          </w:p>
        </w:tc>
        <w:tc>
          <w:tcPr>
            <w:tcW w:w="3660" w:type="dxa"/>
            <w:tcBorders>
              <w:top w:val="nil"/>
              <w:left w:val="nil"/>
              <w:bottom w:val="single" w:sz="4" w:space="0" w:color="auto"/>
              <w:right w:val="single" w:sz="4" w:space="0" w:color="auto"/>
            </w:tcBorders>
            <w:shd w:val="clear" w:color="auto" w:fill="auto"/>
            <w:noWrap/>
            <w:vAlign w:val="center"/>
            <w:hideMark/>
          </w:tcPr>
          <w:p w14:paraId="68587284" w14:textId="77777777" w:rsidR="003434BE" w:rsidRPr="002B6D90" w:rsidRDefault="003434BE" w:rsidP="003434BE">
            <w:pPr>
              <w:rPr>
                <w:rFonts w:cs="Arial"/>
                <w:color w:val="000000"/>
                <w:sz w:val="18"/>
                <w:szCs w:val="18"/>
              </w:rPr>
            </w:pPr>
            <w:r w:rsidRPr="002B6D90">
              <w:rPr>
                <w:rFonts w:cs="Arial"/>
                <w:color w:val="000000"/>
                <w:sz w:val="18"/>
                <w:szCs w:val="18"/>
              </w:rPr>
              <w:t>GPS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42E2DBD"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5894588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2BF0EBC" w14:textId="77777777" w:rsidR="003434BE" w:rsidRPr="002B6D90" w:rsidRDefault="003434BE" w:rsidP="002B6D90">
            <w:pPr>
              <w:jc w:val="center"/>
              <w:rPr>
                <w:rFonts w:cs="Arial"/>
                <w:color w:val="000000"/>
                <w:sz w:val="18"/>
                <w:szCs w:val="18"/>
              </w:rPr>
            </w:pPr>
            <w:r w:rsidRPr="002B6D90">
              <w:rPr>
                <w:rFonts w:cs="Arial"/>
                <w:color w:val="000000"/>
                <w:sz w:val="18"/>
                <w:szCs w:val="18"/>
              </w:rPr>
              <w:t>FDIGPS00</w:t>
            </w:r>
          </w:p>
        </w:tc>
        <w:tc>
          <w:tcPr>
            <w:tcW w:w="3660" w:type="dxa"/>
            <w:tcBorders>
              <w:top w:val="nil"/>
              <w:left w:val="nil"/>
              <w:bottom w:val="single" w:sz="4" w:space="0" w:color="auto"/>
              <w:right w:val="single" w:sz="4" w:space="0" w:color="auto"/>
            </w:tcBorders>
            <w:shd w:val="clear" w:color="auto" w:fill="auto"/>
            <w:noWrap/>
            <w:vAlign w:val="center"/>
            <w:hideMark/>
          </w:tcPr>
          <w:p w14:paraId="16A4FA6C" w14:textId="77777777" w:rsidR="003434BE" w:rsidRPr="002B6D90" w:rsidRDefault="003434BE" w:rsidP="003434BE">
            <w:pPr>
              <w:rPr>
                <w:rFonts w:cs="Arial"/>
                <w:color w:val="000000"/>
                <w:sz w:val="18"/>
                <w:szCs w:val="18"/>
              </w:rPr>
            </w:pPr>
            <w:r w:rsidRPr="002B6D90">
              <w:rPr>
                <w:rFonts w:cs="Arial"/>
                <w:color w:val="000000"/>
                <w:sz w:val="18"/>
                <w:szCs w:val="18"/>
              </w:rPr>
              <w:t>GPS - ITS</w:t>
            </w:r>
          </w:p>
        </w:tc>
        <w:tc>
          <w:tcPr>
            <w:tcW w:w="1800" w:type="dxa"/>
            <w:tcBorders>
              <w:top w:val="nil"/>
              <w:left w:val="nil"/>
              <w:bottom w:val="single" w:sz="4" w:space="0" w:color="auto"/>
              <w:right w:val="single" w:sz="4" w:space="0" w:color="auto"/>
            </w:tcBorders>
            <w:shd w:val="clear" w:color="auto" w:fill="auto"/>
            <w:noWrap/>
            <w:vAlign w:val="center"/>
            <w:hideMark/>
          </w:tcPr>
          <w:p w14:paraId="5227B695"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bl>
    <w:p w14:paraId="4E16250A"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297C839"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0F1194">
        <w:rPr>
          <w:spacing w:val="-2"/>
        </w:rPr>
        <w:t>Record Drawings</w:t>
      </w:r>
      <w:r>
        <w:rPr>
          <w:spacing w:val="-2"/>
        </w:rPr>
        <w:t xml:space="preserve"> shall include </w:t>
      </w:r>
      <w:r w:rsidRPr="000F1194">
        <w:rPr>
          <w:spacing w:val="-2"/>
        </w:rPr>
        <w:t>Marked up plans, controller info, Service Info</w:t>
      </w:r>
      <w:r>
        <w:rPr>
          <w:spacing w:val="-2"/>
        </w:rPr>
        <w:t xml:space="preserve">, </w:t>
      </w:r>
      <w:r w:rsidRPr="000F1194">
        <w:rPr>
          <w:spacing w:val="-2"/>
        </w:rPr>
        <w:t>Equipment Settings, Manuals, Wiring Dia</w:t>
      </w:r>
      <w:r>
        <w:rPr>
          <w:spacing w:val="-2"/>
        </w:rPr>
        <w:t>grams for each discipline.</w:t>
      </w:r>
    </w:p>
    <w:p w14:paraId="53E91982"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7229" w14:textId="77777777" w:rsidR="000F1194" w:rsidRPr="00151CEA"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Test results shall be a</w:t>
      </w:r>
      <w:r w:rsidRPr="000F1194">
        <w:rPr>
          <w:spacing w:val="-2"/>
        </w:rPr>
        <w:t>ll electrical test results, fiber optic OTDR</w:t>
      </w:r>
      <w:r>
        <w:rPr>
          <w:spacing w:val="-2"/>
        </w:rPr>
        <w:t xml:space="preserve">, and </w:t>
      </w:r>
      <w:r w:rsidRPr="000F1194">
        <w:rPr>
          <w:spacing w:val="-2"/>
        </w:rPr>
        <w:t>Fiber Optic power meter</w:t>
      </w:r>
      <w:r>
        <w:rPr>
          <w:spacing w:val="-2"/>
        </w:rPr>
        <w:t xml:space="preserve"> as applicable for each discipline.</w:t>
      </w:r>
    </w:p>
    <w:p w14:paraId="641C51E1" w14:textId="77777777" w:rsidR="00391A28" w:rsidRDefault="00391A28"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7E0D6A"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GPS Documentation.</w:t>
      </w:r>
      <w:r w:rsidR="00FA57DE" w:rsidRPr="00151CEA">
        <w:rPr>
          <w:spacing w:val="-2"/>
        </w:rPr>
        <w:t xml:space="preserve">  </w:t>
      </w:r>
      <w:r w:rsidRPr="00151CEA">
        <w:rPr>
          <w:spacing w:val="-2"/>
        </w:rPr>
        <w:t xml:space="preserve">In addition to the specified record drawings, the Contactor shall record GPS coordinates of the following electrical components being installed, </w:t>
      </w:r>
      <w:proofErr w:type="gramStart"/>
      <w:r w:rsidRPr="00151CEA">
        <w:rPr>
          <w:spacing w:val="-2"/>
        </w:rPr>
        <w:t>modified</w:t>
      </w:r>
      <w:proofErr w:type="gramEnd"/>
      <w:r w:rsidRPr="00151CEA">
        <w:rPr>
          <w:spacing w:val="-2"/>
        </w:rPr>
        <w:t xml:space="preserve"> or being affected in other ways by this contract:</w:t>
      </w:r>
    </w:p>
    <w:p w14:paraId="57D56BD4"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96996E" w14:textId="77777777" w:rsidR="00B8622C" w:rsidRPr="00151CEA" w:rsidRDefault="00B8622C" w:rsidP="00B8622C">
      <w:pPr>
        <w:pStyle w:val="ListParagraph"/>
        <w:numPr>
          <w:ilvl w:val="0"/>
          <w:numId w:val="1"/>
        </w:numPr>
        <w:ind w:left="1800" w:right="720"/>
      </w:pPr>
      <w:r w:rsidRPr="00151CEA">
        <w:t>All light poles and light towers.</w:t>
      </w:r>
    </w:p>
    <w:p w14:paraId="7988DCA3" w14:textId="77777777" w:rsidR="00B8622C" w:rsidRDefault="00B8622C" w:rsidP="00B8622C">
      <w:pPr>
        <w:pStyle w:val="ListParagraph"/>
        <w:numPr>
          <w:ilvl w:val="0"/>
          <w:numId w:val="1"/>
        </w:numPr>
        <w:ind w:left="1800" w:right="720"/>
      </w:pPr>
      <w:r w:rsidRPr="00151CEA">
        <w:t>Handholes and vaults.</w:t>
      </w:r>
    </w:p>
    <w:p w14:paraId="12854497" w14:textId="77777777" w:rsidR="005A6652" w:rsidRPr="00151CEA" w:rsidRDefault="005A6652" w:rsidP="00B8622C">
      <w:pPr>
        <w:pStyle w:val="ListParagraph"/>
        <w:numPr>
          <w:ilvl w:val="0"/>
          <w:numId w:val="1"/>
        </w:numPr>
        <w:ind w:left="1800" w:right="720"/>
      </w:pPr>
      <w:r>
        <w:t>Junction Boxes</w:t>
      </w:r>
    </w:p>
    <w:p w14:paraId="1DA51393" w14:textId="77777777" w:rsidR="00B8622C" w:rsidRPr="00151CEA" w:rsidRDefault="00B8622C" w:rsidP="00B8622C">
      <w:pPr>
        <w:pStyle w:val="ListParagraph"/>
        <w:numPr>
          <w:ilvl w:val="0"/>
          <w:numId w:val="1"/>
        </w:numPr>
        <w:ind w:left="1800" w:right="720"/>
      </w:pPr>
      <w:r w:rsidRPr="00151CEA">
        <w:t>Conduit roadway crossings.</w:t>
      </w:r>
    </w:p>
    <w:p w14:paraId="60ECA326" w14:textId="77777777" w:rsidR="00B8622C" w:rsidRPr="00151CEA" w:rsidRDefault="00B8622C" w:rsidP="00B8622C">
      <w:pPr>
        <w:pStyle w:val="ListParagraph"/>
        <w:numPr>
          <w:ilvl w:val="0"/>
          <w:numId w:val="1"/>
        </w:numPr>
        <w:ind w:left="1800" w:right="720"/>
      </w:pPr>
      <w:r w:rsidRPr="00151CEA">
        <w:t>Controllers.</w:t>
      </w:r>
    </w:p>
    <w:p w14:paraId="713BE435" w14:textId="77777777" w:rsidR="00B8622C" w:rsidRPr="00151CEA" w:rsidRDefault="00B8622C" w:rsidP="00B8622C">
      <w:pPr>
        <w:pStyle w:val="ListParagraph"/>
        <w:numPr>
          <w:ilvl w:val="0"/>
          <w:numId w:val="1"/>
        </w:numPr>
        <w:ind w:left="1800" w:right="720"/>
      </w:pPr>
      <w:r w:rsidRPr="00151CEA">
        <w:t>Control Buildings.</w:t>
      </w:r>
    </w:p>
    <w:p w14:paraId="21AECBAD" w14:textId="77777777" w:rsidR="00B8622C" w:rsidRPr="00151CEA" w:rsidRDefault="00B8622C" w:rsidP="00B8622C">
      <w:pPr>
        <w:pStyle w:val="ListParagraph"/>
        <w:numPr>
          <w:ilvl w:val="0"/>
          <w:numId w:val="1"/>
        </w:numPr>
        <w:ind w:left="1800" w:right="720"/>
      </w:pPr>
      <w:r w:rsidRPr="00151CEA">
        <w:t>Structures with electrical connections, i.e. DMS, lighted signs.</w:t>
      </w:r>
    </w:p>
    <w:p w14:paraId="49C88097" w14:textId="77777777" w:rsidR="00B8622C" w:rsidRPr="00151CEA" w:rsidRDefault="00B8622C" w:rsidP="00B8622C">
      <w:pPr>
        <w:pStyle w:val="ListParagraph"/>
        <w:numPr>
          <w:ilvl w:val="0"/>
          <w:numId w:val="1"/>
        </w:numPr>
        <w:ind w:left="1800" w:right="720"/>
      </w:pPr>
      <w:r w:rsidRPr="00151CEA">
        <w:t>Electric Service locations.</w:t>
      </w:r>
    </w:p>
    <w:p w14:paraId="2BFA0B68" w14:textId="77777777" w:rsidR="00B8622C" w:rsidRPr="00151CEA" w:rsidRDefault="00B8622C" w:rsidP="00B8622C">
      <w:pPr>
        <w:pStyle w:val="ListParagraph"/>
        <w:numPr>
          <w:ilvl w:val="0"/>
          <w:numId w:val="1"/>
        </w:numPr>
        <w:ind w:left="1800" w:right="720"/>
      </w:pPr>
      <w:r w:rsidRPr="00151CEA">
        <w:t>CCTV Camera installations.</w:t>
      </w:r>
    </w:p>
    <w:p w14:paraId="3294537F" w14:textId="77777777" w:rsidR="00B8622C" w:rsidRPr="00151CEA" w:rsidRDefault="00B8622C" w:rsidP="00B8622C">
      <w:pPr>
        <w:pStyle w:val="ListParagraph"/>
        <w:numPr>
          <w:ilvl w:val="0"/>
          <w:numId w:val="1"/>
        </w:numPr>
        <w:ind w:left="1800" w:right="720"/>
      </w:pPr>
      <w:r w:rsidRPr="00151CEA">
        <w:t>Roadway Surveillance installations.</w:t>
      </w:r>
    </w:p>
    <w:p w14:paraId="7F540A3F" w14:textId="77777777" w:rsidR="00B8622C" w:rsidRDefault="00B8622C" w:rsidP="00B8622C">
      <w:pPr>
        <w:pStyle w:val="ListParagraph"/>
        <w:numPr>
          <w:ilvl w:val="0"/>
          <w:numId w:val="1"/>
        </w:numPr>
        <w:ind w:left="1800" w:right="720"/>
      </w:pPr>
      <w:r w:rsidRPr="00151CEA">
        <w:t>Fiber Optic Splice Locations.</w:t>
      </w:r>
    </w:p>
    <w:p w14:paraId="561A0E4B" w14:textId="77777777" w:rsidR="005A6652" w:rsidRDefault="005A6652" w:rsidP="00B8622C">
      <w:pPr>
        <w:pStyle w:val="ListParagraph"/>
        <w:numPr>
          <w:ilvl w:val="0"/>
          <w:numId w:val="1"/>
        </w:numPr>
        <w:ind w:left="1800" w:right="720"/>
      </w:pPr>
      <w:r w:rsidRPr="0018534C">
        <w:t xml:space="preserve">Fiber Optic Cables.  Coordinates shall be recorded along </w:t>
      </w:r>
      <w:r w:rsidR="00207C51" w:rsidRPr="0018534C">
        <w:t>each</w:t>
      </w:r>
      <w:r w:rsidRPr="0018534C">
        <w:t xml:space="preserve"> fiber optic cable route every 200 feet.  </w:t>
      </w:r>
    </w:p>
    <w:p w14:paraId="2AE6D518" w14:textId="1FBC34EC" w:rsidR="00745C7F" w:rsidRPr="0018534C" w:rsidRDefault="00745C7F" w:rsidP="00B8622C">
      <w:pPr>
        <w:pStyle w:val="ListParagraph"/>
        <w:numPr>
          <w:ilvl w:val="0"/>
          <w:numId w:val="1"/>
        </w:numPr>
        <w:ind w:left="1800" w:right="720"/>
      </w:pPr>
      <w:r>
        <w:t>Fiber Optic Utility Markers</w:t>
      </w:r>
    </w:p>
    <w:p w14:paraId="40A33361" w14:textId="77777777" w:rsidR="00D154E2" w:rsidRDefault="00D154E2" w:rsidP="00B8622C">
      <w:pPr>
        <w:pStyle w:val="ListParagraph"/>
        <w:numPr>
          <w:ilvl w:val="0"/>
          <w:numId w:val="1"/>
        </w:numPr>
        <w:ind w:left="1800" w:right="720"/>
      </w:pPr>
      <w:r>
        <w:t>All fiber optic slack locations shall be identified</w:t>
      </w:r>
      <w:r w:rsidR="001450F0">
        <w:t xml:space="preserve"> with quantity of slack cable included.  When sequential cable markings are available, those markings shall be documented as cable marking into enclosure and marking out of enclosure.</w:t>
      </w:r>
    </w:p>
    <w:p w14:paraId="104F64B8" w14:textId="15F4D0D8" w:rsidR="00207D16" w:rsidRPr="00151CEA" w:rsidRDefault="00207D16" w:rsidP="00207D16">
      <w:pPr>
        <w:pStyle w:val="ListParagraph"/>
        <w:numPr>
          <w:ilvl w:val="0"/>
          <w:numId w:val="9"/>
        </w:numPr>
        <w:ind w:right="720"/>
      </w:pPr>
      <w:r w:rsidRPr="00207D16">
        <w:t>All wireless in-pavement vehicle detectors</w:t>
      </w:r>
    </w:p>
    <w:p w14:paraId="4FF6EBCD"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C0EFF6" w14:textId="77777777" w:rsidR="00B8622C" w:rsidRPr="00151CEA" w:rsidRDefault="00B8622C" w:rsidP="00B8622C">
      <w:pPr>
        <w:ind w:right="720"/>
      </w:pPr>
      <w:r w:rsidRPr="00151CEA">
        <w:t>Datum to be used shall be North American 1983.</w:t>
      </w:r>
    </w:p>
    <w:p w14:paraId="5AC29E10" w14:textId="77777777" w:rsidR="00B8622C" w:rsidRPr="00151CEA" w:rsidRDefault="00B8622C" w:rsidP="00B8622C">
      <w:pPr>
        <w:ind w:left="720" w:right="720"/>
      </w:pPr>
    </w:p>
    <w:p w14:paraId="7736A2A7" w14:textId="77777777" w:rsidR="00B8622C" w:rsidRPr="00151CEA" w:rsidRDefault="00B8622C" w:rsidP="00FA57DE">
      <w:pPr>
        <w:jc w:val="both"/>
      </w:pPr>
      <w:r w:rsidRPr="00151CEA">
        <w:t>Data shall be provided electronically.  The electronic format shall be compatible with MS Excel.  Latitude and Longitude shall be in decimal degrees with a minimum of 6 decimal places.   Each coordinate shall have the following information:</w:t>
      </w:r>
    </w:p>
    <w:p w14:paraId="060ACE84" w14:textId="77777777" w:rsidR="00B8622C" w:rsidRPr="00151CEA" w:rsidRDefault="00B8622C" w:rsidP="00B8622C">
      <w:pPr>
        <w:ind w:left="720" w:right="720"/>
      </w:pPr>
    </w:p>
    <w:p w14:paraId="67A15C84" w14:textId="77777777" w:rsidR="00391A28" w:rsidRPr="00151CEA" w:rsidRDefault="00391A28" w:rsidP="00B8622C">
      <w:pPr>
        <w:pStyle w:val="ListParagraph"/>
        <w:numPr>
          <w:ilvl w:val="0"/>
          <w:numId w:val="2"/>
        </w:numPr>
        <w:ind w:right="720"/>
      </w:pPr>
      <w:r w:rsidRPr="00151CEA">
        <w:t>District</w:t>
      </w:r>
    </w:p>
    <w:p w14:paraId="3467277E" w14:textId="77777777" w:rsidR="00B8622C" w:rsidRPr="00151CEA" w:rsidRDefault="00B8622C" w:rsidP="00B8622C">
      <w:pPr>
        <w:pStyle w:val="ListParagraph"/>
        <w:numPr>
          <w:ilvl w:val="0"/>
          <w:numId w:val="2"/>
        </w:numPr>
        <w:ind w:right="720"/>
      </w:pPr>
      <w:r w:rsidRPr="00151CEA">
        <w:t>Description of item</w:t>
      </w:r>
    </w:p>
    <w:p w14:paraId="7462EA0E" w14:textId="77777777" w:rsidR="00391A28" w:rsidRPr="00151CEA" w:rsidRDefault="00B8622C" w:rsidP="00B8622C">
      <w:pPr>
        <w:pStyle w:val="ListParagraph"/>
        <w:numPr>
          <w:ilvl w:val="0"/>
          <w:numId w:val="2"/>
        </w:numPr>
        <w:ind w:right="720"/>
      </w:pPr>
      <w:r w:rsidRPr="00151CEA">
        <w:t>Designation</w:t>
      </w:r>
    </w:p>
    <w:p w14:paraId="11BA20C3" w14:textId="77777777" w:rsidR="00391A28" w:rsidRPr="00151CEA" w:rsidRDefault="00391A28" w:rsidP="00B8622C">
      <w:pPr>
        <w:pStyle w:val="ListParagraph"/>
        <w:numPr>
          <w:ilvl w:val="0"/>
          <w:numId w:val="2"/>
        </w:numPr>
        <w:ind w:right="720"/>
      </w:pPr>
      <w:r w:rsidRPr="00151CEA">
        <w:t>Use</w:t>
      </w:r>
    </w:p>
    <w:p w14:paraId="2C878E1E" w14:textId="77777777" w:rsidR="00B8622C" w:rsidRPr="00151CEA" w:rsidRDefault="00391A28" w:rsidP="00B8622C">
      <w:pPr>
        <w:pStyle w:val="ListParagraph"/>
        <w:numPr>
          <w:ilvl w:val="0"/>
          <w:numId w:val="2"/>
        </w:numPr>
        <w:ind w:right="720"/>
      </w:pPr>
      <w:r w:rsidRPr="00151CEA">
        <w:lastRenderedPageBreak/>
        <w:t>A</w:t>
      </w:r>
      <w:r w:rsidR="00B8622C" w:rsidRPr="00151CEA">
        <w:t>pproximate station</w:t>
      </w:r>
    </w:p>
    <w:p w14:paraId="6763CDFE" w14:textId="77777777" w:rsidR="00391A28" w:rsidRPr="00151CEA" w:rsidRDefault="00391A28" w:rsidP="00B8622C">
      <w:pPr>
        <w:pStyle w:val="ListParagraph"/>
        <w:numPr>
          <w:ilvl w:val="0"/>
          <w:numId w:val="2"/>
        </w:numPr>
        <w:ind w:right="720"/>
      </w:pPr>
      <w:r w:rsidRPr="00151CEA">
        <w:t>Contract Number</w:t>
      </w:r>
    </w:p>
    <w:p w14:paraId="7AE272D8" w14:textId="77777777" w:rsidR="00391A28" w:rsidRPr="00151CEA" w:rsidRDefault="00391A28" w:rsidP="00B8622C">
      <w:pPr>
        <w:pStyle w:val="ListParagraph"/>
        <w:numPr>
          <w:ilvl w:val="0"/>
          <w:numId w:val="2"/>
        </w:numPr>
        <w:ind w:right="720"/>
      </w:pPr>
      <w:r w:rsidRPr="00151CEA">
        <w:t>Date</w:t>
      </w:r>
    </w:p>
    <w:p w14:paraId="5C5CC60C" w14:textId="77777777" w:rsidR="00391A28" w:rsidRPr="00151CEA" w:rsidRDefault="00391A28" w:rsidP="00B8622C">
      <w:pPr>
        <w:pStyle w:val="ListParagraph"/>
        <w:numPr>
          <w:ilvl w:val="0"/>
          <w:numId w:val="2"/>
        </w:numPr>
        <w:ind w:right="720"/>
      </w:pPr>
      <w:r w:rsidRPr="00151CEA">
        <w:t>Owner</w:t>
      </w:r>
    </w:p>
    <w:p w14:paraId="6E26A4AE" w14:textId="77777777" w:rsidR="00B8622C" w:rsidRPr="00151CEA" w:rsidRDefault="00B8622C" w:rsidP="00B8622C">
      <w:pPr>
        <w:pStyle w:val="ListParagraph"/>
        <w:numPr>
          <w:ilvl w:val="0"/>
          <w:numId w:val="2"/>
        </w:numPr>
        <w:ind w:right="720"/>
      </w:pPr>
      <w:r w:rsidRPr="00151CEA">
        <w:t>Latitude</w:t>
      </w:r>
    </w:p>
    <w:p w14:paraId="5B889DBF" w14:textId="77777777" w:rsidR="00FA57DE" w:rsidRPr="00151CEA" w:rsidRDefault="00B8622C" w:rsidP="00FA57DE">
      <w:pPr>
        <w:pStyle w:val="ListParagraph"/>
        <w:numPr>
          <w:ilvl w:val="0"/>
          <w:numId w:val="2"/>
        </w:numPr>
        <w:ind w:right="720"/>
      </w:pPr>
      <w:r w:rsidRPr="00151CEA">
        <w:t>Long</w:t>
      </w:r>
      <w:r w:rsidR="00FA57DE" w:rsidRPr="00151CEA">
        <w:t>itude</w:t>
      </w:r>
    </w:p>
    <w:p w14:paraId="23189004" w14:textId="77777777" w:rsidR="00FA57DE" w:rsidRPr="00151CEA" w:rsidRDefault="00391A28" w:rsidP="00FA57DE">
      <w:pPr>
        <w:pStyle w:val="ListParagraph"/>
        <w:numPr>
          <w:ilvl w:val="0"/>
          <w:numId w:val="2"/>
        </w:numPr>
        <w:ind w:right="720"/>
      </w:pPr>
      <w:r w:rsidRPr="00151CEA">
        <w:t>Comments</w:t>
      </w:r>
    </w:p>
    <w:p w14:paraId="0059A4F3" w14:textId="77777777" w:rsidR="00B8622C" w:rsidRPr="00151CEA" w:rsidRDefault="00B8622C" w:rsidP="00B8622C">
      <w:pPr>
        <w:ind w:left="720" w:right="720"/>
      </w:pPr>
    </w:p>
    <w:p w14:paraId="0A19BA4C" w14:textId="77777777" w:rsidR="00B8622C" w:rsidRPr="00151CEA" w:rsidRDefault="00FA57DE" w:rsidP="00FA57DE">
      <w:r w:rsidRPr="00151CEA">
        <w:t>A spreadsheet template will be available from the Engineer for use by the Contractor.</w:t>
      </w:r>
    </w:p>
    <w:p w14:paraId="180CBC0C" w14:textId="77777777" w:rsidR="00FA57DE" w:rsidRPr="00151CEA" w:rsidRDefault="00FA57DE" w:rsidP="00FA57DE"/>
    <w:p w14:paraId="3B96D052" w14:textId="77777777" w:rsidR="00B8622C" w:rsidRPr="00151CEA" w:rsidRDefault="00B8622C" w:rsidP="00FA57DE">
      <w:pPr>
        <w:jc w:val="both"/>
      </w:pPr>
      <w:r w:rsidRPr="00151CEA">
        <w:t xml:space="preserve">Accuracy.  Data collected is to be mapping grade.  A handheld mapping grade GPS device shall be used for the data collection.  The receiver shall support differential correction and data shall have </w:t>
      </w:r>
      <w:r w:rsidR="007235A3" w:rsidRPr="00151CEA">
        <w:t>minimum</w:t>
      </w:r>
      <w:r w:rsidRPr="00151CEA">
        <w:t xml:space="preserve"> </w:t>
      </w:r>
      <w:proofErr w:type="gramStart"/>
      <w:r w:rsidRPr="00151CEA">
        <w:t>5 meter</w:t>
      </w:r>
      <w:proofErr w:type="gramEnd"/>
      <w:r w:rsidRPr="00151CEA">
        <w:t xml:space="preserve"> accuracy after post processing. </w:t>
      </w:r>
    </w:p>
    <w:p w14:paraId="23C2BEAF" w14:textId="77777777" w:rsidR="00B8622C" w:rsidRPr="00151CEA" w:rsidRDefault="00B8622C" w:rsidP="00FA57DE">
      <w:r w:rsidRPr="00151CEA">
        <w:t xml:space="preserve"> </w:t>
      </w:r>
    </w:p>
    <w:p w14:paraId="0119F620" w14:textId="77777777" w:rsidR="00B8622C" w:rsidRPr="00151CEA" w:rsidRDefault="00B8622C" w:rsidP="00FA57DE">
      <w:r w:rsidRPr="00151CEA">
        <w:t>GPS receivers integrated into cellular communication devices, recreational and automotive GPS devices are not acceptable.</w:t>
      </w:r>
    </w:p>
    <w:p w14:paraId="5C03E617" w14:textId="77777777" w:rsidR="00B8622C" w:rsidRPr="00151CEA" w:rsidRDefault="00B8622C" w:rsidP="00FA57DE"/>
    <w:p w14:paraId="1C9EF09A" w14:textId="77777777" w:rsidR="00B8622C" w:rsidRPr="00151CEA" w:rsidRDefault="00B8622C" w:rsidP="00FA57DE">
      <w:pPr>
        <w:jc w:val="both"/>
      </w:pPr>
      <w:r w:rsidRPr="00151CEA">
        <w:t>The GPS shall be the product of an established major GPS manufacturer having been in the business for a minimum of 6 years.”</w:t>
      </w:r>
    </w:p>
    <w:p w14:paraId="188106A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E841A8" w14:textId="0CDF2AF3" w:rsidR="00AF539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The documents on the CD</w:t>
      </w:r>
      <w:r w:rsidR="00207D16">
        <w:rPr>
          <w:rFonts w:cs="Arial"/>
          <w:szCs w:val="22"/>
        </w:rPr>
        <w:t xml:space="preserve"> ROM, or USB Drive</w:t>
      </w:r>
      <w:r w:rsidRPr="00E70636">
        <w:rPr>
          <w:rFonts w:cs="Arial"/>
          <w:szCs w:val="22"/>
        </w:rPr>
        <w:t xml:space="preserve"> shall be organized by the </w:t>
      </w:r>
      <w:r w:rsidR="000A32E8" w:rsidRPr="00E70636">
        <w:rPr>
          <w:rFonts w:cs="Arial"/>
          <w:szCs w:val="22"/>
        </w:rPr>
        <w:t>Electrical Maintenance Contract Management System (</w:t>
      </w:r>
      <w:r w:rsidRPr="00E70636">
        <w:rPr>
          <w:rFonts w:cs="Arial"/>
          <w:szCs w:val="22"/>
        </w:rPr>
        <w:t>EMC</w:t>
      </w:r>
      <w:r w:rsidR="000A32E8" w:rsidRPr="00E70636">
        <w:rPr>
          <w:rFonts w:cs="Arial"/>
          <w:szCs w:val="22"/>
        </w:rPr>
        <w:t>MS)</w:t>
      </w:r>
      <w:r w:rsidRPr="00E70636">
        <w:rPr>
          <w:rFonts w:cs="Arial"/>
          <w:szCs w:val="22"/>
        </w:rPr>
        <w:t xml:space="preserve"> locat</w:t>
      </w:r>
      <w:r w:rsidR="000A32E8" w:rsidRPr="00E70636">
        <w:rPr>
          <w:rFonts w:cs="Arial"/>
          <w:szCs w:val="22"/>
        </w:rPr>
        <w:t>ion</w:t>
      </w:r>
      <w:r w:rsidRPr="00E70636">
        <w:rPr>
          <w:rFonts w:cs="Arial"/>
          <w:szCs w:val="22"/>
        </w:rPr>
        <w:t xml:space="preserve"> designation.  If multiple EMC</w:t>
      </w:r>
      <w:r w:rsidR="000A32E8" w:rsidRPr="00E70636">
        <w:rPr>
          <w:rFonts w:cs="Arial"/>
          <w:szCs w:val="22"/>
        </w:rPr>
        <w:t>MS</w:t>
      </w:r>
      <w:r w:rsidRPr="00E70636">
        <w:rPr>
          <w:rFonts w:cs="Arial"/>
          <w:szCs w:val="22"/>
        </w:rPr>
        <w:t xml:space="preserve"> locations are within the contract, separate folders shall be utilized for each location as follows:</w:t>
      </w:r>
    </w:p>
    <w:p w14:paraId="712B8479"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szCs w:val="22"/>
        </w:rPr>
      </w:pPr>
    </w:p>
    <w:p w14:paraId="2D8609DF" w14:textId="77777777" w:rsidR="00B8622C" w:rsidRPr="00E70636" w:rsidRDefault="00745C7F"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center"/>
        <w:rPr>
          <w:rFonts w:cs="Arial"/>
          <w:color w:val="FF0000"/>
          <w:szCs w:val="22"/>
        </w:rPr>
      </w:pPr>
      <w:r>
        <w:rPr>
          <w:noProof/>
          <w:color w:val="FF0000"/>
        </w:rPr>
        <w:pict w14:anchorId="13A0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55pt;height:240.2pt;visibility:visible" o:bordertopcolor="this" o:borderleftcolor="this" o:borderbottomcolor="this" o:borderrightcolor="this">
            <v:imagedata r:id="rId7" o:title=""/>
            <w10:bordertop type="single" width="4"/>
            <w10:borderleft type="single" width="4"/>
            <w10:borderbottom type="single" width="4"/>
            <w10:borderright type="single" width="4"/>
          </v:shape>
        </w:pict>
      </w:r>
    </w:p>
    <w:p w14:paraId="0A3589DB"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color w:val="FF0000"/>
          <w:szCs w:val="22"/>
        </w:rPr>
      </w:pPr>
    </w:p>
    <w:p w14:paraId="42F641DE"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Extraneous information not pertaining to the specific EMC</w:t>
      </w:r>
      <w:r w:rsidR="000A32E8" w:rsidRPr="00E70636">
        <w:rPr>
          <w:rFonts w:cs="Arial"/>
          <w:szCs w:val="22"/>
        </w:rPr>
        <w:t>MS</w:t>
      </w:r>
      <w:r w:rsidRPr="00E70636">
        <w:rPr>
          <w:rFonts w:cs="Arial"/>
          <w:szCs w:val="22"/>
        </w:rPr>
        <w:t xml:space="preserve"> locat</w:t>
      </w:r>
      <w:r w:rsidR="00F65B39" w:rsidRPr="00E70636">
        <w:rPr>
          <w:rFonts w:cs="Arial"/>
          <w:szCs w:val="22"/>
        </w:rPr>
        <w:t>ion</w:t>
      </w:r>
      <w:r w:rsidRPr="00E70636">
        <w:rPr>
          <w:rFonts w:cs="Arial"/>
          <w:szCs w:val="22"/>
        </w:rPr>
        <w:t xml:space="preserve"> shall not be included in that </w:t>
      </w:r>
      <w:proofErr w:type="gramStart"/>
      <w:r w:rsidRPr="00E70636">
        <w:rPr>
          <w:rFonts w:cs="Arial"/>
          <w:szCs w:val="22"/>
        </w:rPr>
        <w:t>particular folder</w:t>
      </w:r>
      <w:proofErr w:type="gramEnd"/>
      <w:r w:rsidRPr="00E70636">
        <w:rPr>
          <w:rFonts w:cs="Arial"/>
          <w:szCs w:val="22"/>
        </w:rPr>
        <w:t xml:space="preserve"> and sub</w:t>
      </w:r>
      <w:r w:rsidR="00151CEA" w:rsidRPr="00E70636">
        <w:rPr>
          <w:rFonts w:cs="Arial"/>
          <w:szCs w:val="22"/>
        </w:rPr>
        <w:t>-</w:t>
      </w:r>
      <w:r w:rsidRPr="00E70636">
        <w:rPr>
          <w:rFonts w:cs="Arial"/>
          <w:szCs w:val="22"/>
        </w:rPr>
        <w:t>folder.</w:t>
      </w:r>
    </w:p>
    <w:p w14:paraId="7C49BB09"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33993CDC"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inspection will not be made until after the delivery of acceptable record drawings, specified certifications, and the required guarantees.</w:t>
      </w:r>
    </w:p>
    <w:p w14:paraId="18C08FAD"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54ABD4"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Final Acceptance Documentation Checklist shall be completed and is contained elsewhere herein.</w:t>
      </w:r>
    </w:p>
    <w:p w14:paraId="01509E8A"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CDEC24B" w14:textId="18D35E13" w:rsidR="00B8622C" w:rsidRPr="00E70636" w:rsidRDefault="00037913"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If </w:t>
      </w:r>
      <w:proofErr w:type="gramStart"/>
      <w:r>
        <w:rPr>
          <w:spacing w:val="-2"/>
        </w:rPr>
        <w:t>CD’s</w:t>
      </w:r>
      <w:proofErr w:type="gramEnd"/>
      <w:r>
        <w:rPr>
          <w:spacing w:val="-2"/>
        </w:rPr>
        <w:t xml:space="preserve"> are used they </w:t>
      </w:r>
      <w:r w:rsidR="00B8622C" w:rsidRPr="00E70636">
        <w:rPr>
          <w:spacing w:val="-2"/>
        </w:rPr>
        <w:t>shall be labeled as illustrated in the CD Label Template contained herein.</w:t>
      </w:r>
    </w:p>
    <w:p w14:paraId="58D06687" w14:textId="77777777" w:rsidR="00FA57DE" w:rsidRPr="00151CEA" w:rsidRDefault="00FA57DE"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DFA1F9F" w14:textId="77777777" w:rsidR="00B8622C" w:rsidRPr="00995661" w:rsidRDefault="00B8622C" w:rsidP="00FA57DE">
      <w:pPr>
        <w:tabs>
          <w:tab w:val="left" w:pos="1170"/>
        </w:tabs>
        <w:jc w:val="both"/>
        <w:rPr>
          <w:rFonts w:cs="Arial"/>
          <w:snapToGrid w:val="0"/>
          <w:szCs w:val="22"/>
        </w:rPr>
      </w:pPr>
      <w:r w:rsidRPr="00151CEA">
        <w:rPr>
          <w:rFonts w:cs="Arial"/>
          <w:b/>
          <w:snapToGrid w:val="0"/>
          <w:szCs w:val="22"/>
        </w:rPr>
        <w:t>Acceptance.</w:t>
      </w:r>
      <w:r w:rsidRPr="00151CEA">
        <w:rPr>
          <w:rFonts w:cs="Arial"/>
          <w:snapToGrid w:val="0"/>
          <w:szCs w:val="22"/>
        </w:rPr>
        <w:t xml:space="preserve">  Acceptance of electrical work will be</w:t>
      </w:r>
      <w:r w:rsidRPr="00995661">
        <w:rPr>
          <w:rFonts w:cs="Arial"/>
          <w:snapToGrid w:val="0"/>
          <w:szCs w:val="22"/>
        </w:rPr>
        <w:t xml:space="preserve"> given at the time when the Department assumes the responsibility to protect and maintain the work according to Article 107.30 or at the time of final inspection.</w:t>
      </w:r>
    </w:p>
    <w:p w14:paraId="0F9BFF5D" w14:textId="77777777" w:rsidR="00B8622C" w:rsidRPr="00995661" w:rsidRDefault="00B8622C" w:rsidP="00B8622C">
      <w:pPr>
        <w:ind w:firstLine="360"/>
        <w:rPr>
          <w:rFonts w:cs="Arial"/>
          <w:snapToGrid w:val="0"/>
          <w:szCs w:val="22"/>
        </w:rPr>
      </w:pPr>
    </w:p>
    <w:p w14:paraId="6EA05C23" w14:textId="77777777" w:rsidR="00B8622C" w:rsidRPr="00995661" w:rsidRDefault="00B8622C" w:rsidP="00FA57DE">
      <w:pPr>
        <w:jc w:val="both"/>
        <w:rPr>
          <w:rFonts w:cs="Arial"/>
          <w:snapToGrid w:val="0"/>
          <w:szCs w:val="22"/>
        </w:rPr>
      </w:pPr>
      <w:r w:rsidRPr="00995661">
        <w:rPr>
          <w:rFonts w:cs="Arial"/>
          <w:snapToGrid w:val="0"/>
          <w:szCs w:val="22"/>
        </w:rPr>
        <w:t>When the electrical work is complete, tested, and fully operational, the Contractor shall schedule an inspection for acceptance with the Engineer no less than seven working days prior to the desired inspection date.  The Contractor shall furnish the necessary labor and equipment to make the inspection.</w:t>
      </w:r>
    </w:p>
    <w:p w14:paraId="18FBA440" w14:textId="77777777" w:rsidR="00B8622C" w:rsidRPr="00995661" w:rsidRDefault="00B8622C" w:rsidP="00FA57DE">
      <w:pPr>
        <w:rPr>
          <w:rFonts w:cs="Arial"/>
          <w:snapToGrid w:val="0"/>
          <w:szCs w:val="22"/>
        </w:rPr>
      </w:pPr>
    </w:p>
    <w:p w14:paraId="08D8F6B5" w14:textId="77777777" w:rsidR="00B8622C" w:rsidRPr="000140DD" w:rsidRDefault="00B8622C" w:rsidP="00F65B39">
      <w:pPr>
        <w:jc w:val="both"/>
        <w:rPr>
          <w:rFonts w:cs="Arial"/>
          <w:color w:val="FF0000"/>
          <w:szCs w:val="22"/>
        </w:rPr>
      </w:pPr>
      <w:r w:rsidRPr="00995661">
        <w:rPr>
          <w:rFonts w:cs="Arial"/>
          <w:szCs w:val="22"/>
        </w:rPr>
        <w:t>A written record of the test readings taken by the Contractor according to Article 801.13 shall be furnished to the Engineer seven working days before the date the inspection is scheduled.  Inspection will not be made until after the delivery of acceptable record drawings, specified certifications, and the required guarantees.</w:t>
      </w:r>
    </w:p>
    <w:p w14:paraId="067D2DDD" w14:textId="77777777" w:rsidR="002A10D1" w:rsidRDefault="002A10D1"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0B551BEE" w14:textId="77777777" w:rsidR="004419AF" w:rsidRDefault="004419AF" w:rsidP="002A10D1">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pPr>
      <w:r>
        <w:object w:dxaOrig="8836" w:dyaOrig="20442" w14:anchorId="0F657976">
          <v:shape id="_x0000_i1026" type="#_x0000_t75" style="width:257.15pt;height:593.55pt" o:ole="">
            <v:imagedata r:id="rId8" o:title=""/>
          </v:shape>
          <o:OLEObject Type="Embed" ProgID="Visio.Drawing.11" ShapeID="_x0000_i1026" DrawAspect="Content" ObjectID="_1797831368" r:id="rId9"/>
        </w:object>
      </w:r>
    </w:p>
    <w:p w14:paraId="5B1D261E" w14:textId="77777777" w:rsidR="00BB7276" w:rsidRPr="00963FAD" w:rsidRDefault="002A10D1"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rPr>
          <w:rFonts w:cs="Arial"/>
          <w:b/>
          <w:sz w:val="24"/>
          <w:szCs w:val="24"/>
        </w:rPr>
      </w:pPr>
      <w:r>
        <w:rPr>
          <w:rFonts w:cs="Arial"/>
          <w:color w:val="FF0000"/>
          <w:szCs w:val="22"/>
        </w:rPr>
        <w:br w:type="page"/>
      </w:r>
      <w:r w:rsidR="00BB7276" w:rsidRPr="00963FAD">
        <w:rPr>
          <w:b/>
          <w:spacing w:val="-2"/>
          <w:sz w:val="24"/>
          <w:szCs w:val="24"/>
        </w:rPr>
        <w:lastRenderedPageBreak/>
        <w:t>Final Acceptance Documentation Checklist</w:t>
      </w:r>
    </w:p>
    <w:tbl>
      <w:tblPr>
        <w:tblW w:w="0" w:type="auto"/>
        <w:tblLayout w:type="fixed"/>
        <w:tblLook w:val="0000" w:firstRow="0" w:lastRow="0" w:firstColumn="0" w:lastColumn="0" w:noHBand="0" w:noVBand="0"/>
      </w:tblPr>
      <w:tblGrid>
        <w:gridCol w:w="4788"/>
        <w:gridCol w:w="4788"/>
      </w:tblGrid>
      <w:tr w:rsidR="00BB7276" w14:paraId="6DF26142" w14:textId="77777777" w:rsidTr="0058665C">
        <w:tc>
          <w:tcPr>
            <w:tcW w:w="9576" w:type="dxa"/>
            <w:gridSpan w:val="2"/>
            <w:tcBorders>
              <w:top w:val="single" w:sz="18" w:space="0" w:color="auto"/>
              <w:left w:val="single" w:sz="18" w:space="0" w:color="auto"/>
              <w:right w:val="single" w:sz="18" w:space="0" w:color="auto"/>
            </w:tcBorders>
          </w:tcPr>
          <w:p w14:paraId="084C30A2" w14:textId="77777777" w:rsidR="00BB7276" w:rsidRDefault="00BB7276" w:rsidP="0058665C">
            <w:pPr>
              <w:spacing w:before="40" w:after="40"/>
              <w:jc w:val="center"/>
              <w:rPr>
                <w:b/>
              </w:rPr>
            </w:pPr>
            <w:r>
              <w:rPr>
                <w:b/>
              </w:rPr>
              <w:t>LOCATION</w:t>
            </w:r>
          </w:p>
        </w:tc>
      </w:tr>
      <w:tr w:rsidR="00BB7276" w14:paraId="6327E693" w14:textId="77777777" w:rsidTr="0058665C">
        <w:tc>
          <w:tcPr>
            <w:tcW w:w="4788" w:type="dxa"/>
            <w:tcBorders>
              <w:top w:val="single" w:sz="18" w:space="0" w:color="auto"/>
              <w:left w:val="single" w:sz="18" w:space="0" w:color="auto"/>
              <w:right w:val="single" w:sz="6" w:space="0" w:color="auto"/>
            </w:tcBorders>
          </w:tcPr>
          <w:p w14:paraId="068A19D7" w14:textId="77777777" w:rsidR="00BB7276" w:rsidRDefault="00BB7276" w:rsidP="0058665C">
            <w:pPr>
              <w:spacing w:after="40"/>
              <w:rPr>
                <w:sz w:val="14"/>
              </w:rPr>
            </w:pPr>
            <w:r>
              <w:rPr>
                <w:sz w:val="14"/>
              </w:rPr>
              <w:t>Route</w:t>
            </w:r>
          </w:p>
        </w:tc>
        <w:tc>
          <w:tcPr>
            <w:tcW w:w="4788" w:type="dxa"/>
            <w:tcBorders>
              <w:top w:val="single" w:sz="18" w:space="0" w:color="auto"/>
              <w:left w:val="nil"/>
              <w:right w:val="single" w:sz="18" w:space="0" w:color="auto"/>
            </w:tcBorders>
          </w:tcPr>
          <w:p w14:paraId="7B0E0021" w14:textId="77777777" w:rsidR="00BB7276" w:rsidRDefault="00BB7276" w:rsidP="0058665C">
            <w:pPr>
              <w:spacing w:after="40"/>
              <w:rPr>
                <w:sz w:val="14"/>
              </w:rPr>
            </w:pPr>
            <w:r>
              <w:rPr>
                <w:sz w:val="14"/>
              </w:rPr>
              <w:t>Common Name</w:t>
            </w:r>
          </w:p>
        </w:tc>
      </w:tr>
      <w:tr w:rsidR="00BB7276" w14:paraId="6659AF20" w14:textId="77777777" w:rsidTr="0058665C">
        <w:tc>
          <w:tcPr>
            <w:tcW w:w="4788" w:type="dxa"/>
            <w:tcBorders>
              <w:left w:val="single" w:sz="18" w:space="0" w:color="auto"/>
              <w:right w:val="single" w:sz="6" w:space="0" w:color="auto"/>
            </w:tcBorders>
          </w:tcPr>
          <w:p w14:paraId="0CC58786" w14:textId="77777777" w:rsidR="00BB7276" w:rsidRDefault="00BB7276" w:rsidP="0058665C">
            <w:pPr>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10ECC54C" w14:textId="77777777" w:rsidR="00BB7276" w:rsidRDefault="00BB7276" w:rsidP="0058665C">
            <w:pPr>
              <w:rPr>
                <w:b/>
              </w:rPr>
            </w:pPr>
            <w:r>
              <w:rPr>
                <w:b/>
              </w:rPr>
              <w:fldChar w:fldCharType="begin">
                <w:ffData>
                  <w:name w:val="Text6"/>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29662717" w14:textId="77777777" w:rsidTr="0058665C">
        <w:tc>
          <w:tcPr>
            <w:tcW w:w="4788" w:type="dxa"/>
            <w:tcBorders>
              <w:top w:val="single" w:sz="6" w:space="0" w:color="auto"/>
              <w:left w:val="single" w:sz="18" w:space="0" w:color="auto"/>
              <w:right w:val="single" w:sz="6" w:space="0" w:color="auto"/>
            </w:tcBorders>
          </w:tcPr>
          <w:p w14:paraId="19A05983" w14:textId="77777777" w:rsidR="00BB7276" w:rsidRDefault="00BB7276" w:rsidP="0058665C">
            <w:pPr>
              <w:spacing w:after="40"/>
              <w:rPr>
                <w:sz w:val="14"/>
              </w:rPr>
            </w:pPr>
            <w:r>
              <w:rPr>
                <w:sz w:val="14"/>
              </w:rPr>
              <w:t>Limits</w:t>
            </w:r>
          </w:p>
        </w:tc>
        <w:tc>
          <w:tcPr>
            <w:tcW w:w="4788" w:type="dxa"/>
            <w:tcBorders>
              <w:top w:val="single" w:sz="6" w:space="0" w:color="auto"/>
              <w:left w:val="nil"/>
              <w:right w:val="single" w:sz="18" w:space="0" w:color="auto"/>
            </w:tcBorders>
          </w:tcPr>
          <w:p w14:paraId="3796A5DF" w14:textId="77777777" w:rsidR="00BB7276" w:rsidRDefault="00BB7276" w:rsidP="0058665C">
            <w:pPr>
              <w:spacing w:after="40"/>
              <w:rPr>
                <w:sz w:val="14"/>
              </w:rPr>
            </w:pPr>
            <w:r>
              <w:rPr>
                <w:sz w:val="14"/>
              </w:rPr>
              <w:t>Section</w:t>
            </w:r>
          </w:p>
        </w:tc>
      </w:tr>
      <w:tr w:rsidR="00BB7276" w14:paraId="1032E0EB" w14:textId="77777777" w:rsidTr="0058665C">
        <w:tc>
          <w:tcPr>
            <w:tcW w:w="4788" w:type="dxa"/>
            <w:tcBorders>
              <w:left w:val="single" w:sz="18" w:space="0" w:color="auto"/>
              <w:right w:val="single" w:sz="6" w:space="0" w:color="auto"/>
            </w:tcBorders>
          </w:tcPr>
          <w:p w14:paraId="4EF67758" w14:textId="77777777" w:rsidR="00BB7276" w:rsidRDefault="00BB7276" w:rsidP="0058665C">
            <w:pPr>
              <w:rPr>
                <w:b/>
              </w:rPr>
            </w:pPr>
            <w:r>
              <w:rPr>
                <w:b/>
              </w:rPr>
              <w:fldChar w:fldCharType="begin">
                <w:ffData>
                  <w:name w:val="Text4"/>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604D4A93" w14:textId="77777777" w:rsidR="00BB7276" w:rsidRDefault="00BB7276" w:rsidP="0058665C">
            <w:pPr>
              <w:rPr>
                <w:b/>
              </w:rPr>
            </w:pPr>
            <w:r>
              <w:rPr>
                <w:b/>
              </w:rPr>
              <w:fldChar w:fldCharType="begin">
                <w:ffData>
                  <w:name w:val="Text7"/>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3DD98C1B" w14:textId="77777777" w:rsidTr="0058665C">
        <w:tc>
          <w:tcPr>
            <w:tcW w:w="4788" w:type="dxa"/>
            <w:tcBorders>
              <w:top w:val="single" w:sz="6" w:space="0" w:color="auto"/>
              <w:left w:val="single" w:sz="18" w:space="0" w:color="auto"/>
              <w:right w:val="single" w:sz="6" w:space="0" w:color="auto"/>
            </w:tcBorders>
          </w:tcPr>
          <w:p w14:paraId="0AEB3FFC" w14:textId="77777777" w:rsidR="00BB7276" w:rsidRDefault="00BB7276" w:rsidP="0058665C">
            <w:pPr>
              <w:spacing w:after="40"/>
              <w:rPr>
                <w:sz w:val="14"/>
              </w:rPr>
            </w:pPr>
            <w:r>
              <w:rPr>
                <w:sz w:val="14"/>
              </w:rPr>
              <w:t>Contract #</w:t>
            </w:r>
          </w:p>
        </w:tc>
        <w:tc>
          <w:tcPr>
            <w:tcW w:w="4788" w:type="dxa"/>
            <w:tcBorders>
              <w:top w:val="single" w:sz="6" w:space="0" w:color="auto"/>
              <w:left w:val="nil"/>
              <w:right w:val="single" w:sz="18" w:space="0" w:color="auto"/>
            </w:tcBorders>
          </w:tcPr>
          <w:p w14:paraId="7E026B41" w14:textId="77777777" w:rsidR="00BB7276" w:rsidRDefault="00BB7276" w:rsidP="0058665C">
            <w:pPr>
              <w:spacing w:after="40"/>
              <w:rPr>
                <w:sz w:val="14"/>
              </w:rPr>
            </w:pPr>
            <w:r>
              <w:rPr>
                <w:sz w:val="14"/>
              </w:rPr>
              <w:t>County</w:t>
            </w:r>
          </w:p>
        </w:tc>
      </w:tr>
      <w:tr w:rsidR="00BB7276" w14:paraId="3AB9B677" w14:textId="77777777" w:rsidTr="0058665C">
        <w:tc>
          <w:tcPr>
            <w:tcW w:w="4788" w:type="dxa"/>
            <w:tcBorders>
              <w:left w:val="single" w:sz="18" w:space="0" w:color="auto"/>
              <w:bottom w:val="single" w:sz="4" w:space="0" w:color="auto"/>
              <w:right w:val="single" w:sz="6" w:space="0" w:color="auto"/>
            </w:tcBorders>
          </w:tcPr>
          <w:p w14:paraId="5DE0CC70"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4" w:space="0" w:color="auto"/>
              <w:right w:val="single" w:sz="18" w:space="0" w:color="auto"/>
            </w:tcBorders>
          </w:tcPr>
          <w:p w14:paraId="140FBC5B"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52FEC636" w14:textId="77777777" w:rsidTr="0058665C">
        <w:tc>
          <w:tcPr>
            <w:tcW w:w="4788" w:type="dxa"/>
            <w:tcBorders>
              <w:top w:val="single" w:sz="4" w:space="0" w:color="auto"/>
              <w:left w:val="single" w:sz="18" w:space="0" w:color="auto"/>
              <w:right w:val="single" w:sz="6" w:space="0" w:color="auto"/>
            </w:tcBorders>
          </w:tcPr>
          <w:p w14:paraId="0199D10B" w14:textId="77777777" w:rsidR="00BB7276" w:rsidRPr="00625E03" w:rsidRDefault="00BB7276" w:rsidP="0058665C">
            <w:pPr>
              <w:rPr>
                <w:sz w:val="14"/>
                <w:szCs w:val="14"/>
              </w:rPr>
            </w:pPr>
            <w:r w:rsidRPr="00625E03">
              <w:rPr>
                <w:sz w:val="14"/>
                <w:szCs w:val="14"/>
              </w:rPr>
              <w:t>Controller Designation(s)</w:t>
            </w:r>
          </w:p>
        </w:tc>
        <w:tc>
          <w:tcPr>
            <w:tcW w:w="4788" w:type="dxa"/>
            <w:tcBorders>
              <w:top w:val="single" w:sz="4" w:space="0" w:color="auto"/>
              <w:left w:val="nil"/>
              <w:right w:val="single" w:sz="18" w:space="0" w:color="auto"/>
            </w:tcBorders>
          </w:tcPr>
          <w:p w14:paraId="04F5565C" w14:textId="77777777" w:rsidR="00BB7276" w:rsidRPr="00625E03" w:rsidRDefault="00BB7276" w:rsidP="0058665C">
            <w:pPr>
              <w:rPr>
                <w:sz w:val="14"/>
                <w:szCs w:val="14"/>
              </w:rPr>
            </w:pPr>
            <w:r w:rsidRPr="00625E03">
              <w:rPr>
                <w:sz w:val="14"/>
                <w:szCs w:val="14"/>
              </w:rPr>
              <w:t>EMC Database Location Number(s)</w:t>
            </w:r>
          </w:p>
        </w:tc>
      </w:tr>
      <w:tr w:rsidR="00BB7276" w14:paraId="5514DE44" w14:textId="77777777" w:rsidTr="0058665C">
        <w:tc>
          <w:tcPr>
            <w:tcW w:w="4788" w:type="dxa"/>
            <w:tcBorders>
              <w:left w:val="single" w:sz="18" w:space="0" w:color="auto"/>
              <w:bottom w:val="single" w:sz="18" w:space="0" w:color="auto"/>
              <w:right w:val="single" w:sz="6" w:space="0" w:color="auto"/>
            </w:tcBorders>
          </w:tcPr>
          <w:p w14:paraId="1306F333"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18" w:space="0" w:color="auto"/>
              <w:right w:val="single" w:sz="18" w:space="0" w:color="auto"/>
            </w:tcBorders>
          </w:tcPr>
          <w:p w14:paraId="0CAC9D22"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bl>
    <w:p w14:paraId="1C9FCA65" w14:textId="77777777" w:rsidR="00BB7276" w:rsidRDefault="00BB7276" w:rsidP="00BB7276"/>
    <w:tbl>
      <w:tblPr>
        <w:tblW w:w="8208" w:type="dxa"/>
        <w:jc w:val="center"/>
        <w:tblLayout w:type="fixed"/>
        <w:tblLook w:val="0000" w:firstRow="0" w:lastRow="0" w:firstColumn="0" w:lastColumn="0" w:noHBand="0" w:noVBand="0"/>
      </w:tblPr>
      <w:tblGrid>
        <w:gridCol w:w="4338"/>
        <w:gridCol w:w="1530"/>
        <w:gridCol w:w="2340"/>
      </w:tblGrid>
      <w:tr w:rsidR="00424696" w14:paraId="120A2B1C" w14:textId="77777777" w:rsidTr="00C12CB4">
        <w:trPr>
          <w:trHeight w:val="296"/>
          <w:jc w:val="center"/>
        </w:trPr>
        <w:tc>
          <w:tcPr>
            <w:tcW w:w="4338" w:type="dxa"/>
            <w:tcBorders>
              <w:top w:val="single" w:sz="4" w:space="0" w:color="auto"/>
              <w:left w:val="single" w:sz="4" w:space="0" w:color="auto"/>
              <w:bottom w:val="single" w:sz="4" w:space="0" w:color="auto"/>
              <w:right w:val="single" w:sz="4" w:space="0" w:color="auto"/>
            </w:tcBorders>
            <w:vAlign w:val="center"/>
          </w:tcPr>
          <w:p w14:paraId="3924498D" w14:textId="77777777" w:rsidR="00424696" w:rsidRDefault="00424696" w:rsidP="00C12CB4">
            <w:pPr>
              <w:spacing w:before="60" w:after="60"/>
              <w:jc w:val="center"/>
              <w:rPr>
                <w:b/>
              </w:rPr>
            </w:pPr>
            <w:r>
              <w:rPr>
                <w:b/>
              </w:rPr>
              <w:t>ITEM</w:t>
            </w:r>
          </w:p>
        </w:tc>
        <w:tc>
          <w:tcPr>
            <w:tcW w:w="1530" w:type="dxa"/>
            <w:tcBorders>
              <w:top w:val="single" w:sz="4" w:space="0" w:color="auto"/>
              <w:left w:val="single" w:sz="4" w:space="0" w:color="auto"/>
              <w:bottom w:val="single" w:sz="4" w:space="0" w:color="auto"/>
              <w:right w:val="single" w:sz="4" w:space="0" w:color="auto"/>
            </w:tcBorders>
            <w:vAlign w:val="center"/>
          </w:tcPr>
          <w:p w14:paraId="40267D4A" w14:textId="77777777" w:rsidR="00424696" w:rsidRDefault="00424696" w:rsidP="00C12CB4">
            <w:pPr>
              <w:spacing w:before="60" w:after="60"/>
              <w:jc w:val="center"/>
              <w:rPr>
                <w:b/>
              </w:rPr>
            </w:pPr>
            <w:r>
              <w:rPr>
                <w:b/>
              </w:rPr>
              <w:t>Contractor</w:t>
            </w:r>
          </w:p>
          <w:p w14:paraId="1FA15C46" w14:textId="77777777" w:rsidR="00424696" w:rsidRPr="00F65B39" w:rsidRDefault="00424696" w:rsidP="00C12CB4">
            <w:pPr>
              <w:spacing w:before="60" w:after="60"/>
              <w:jc w:val="center"/>
              <w:rPr>
                <w:b/>
                <w:sz w:val="16"/>
                <w:szCs w:val="16"/>
              </w:rPr>
            </w:pPr>
            <w:r w:rsidRPr="00F65B39">
              <w:rPr>
                <w:b/>
                <w:sz w:val="16"/>
                <w:szCs w:val="16"/>
              </w:rPr>
              <w:t>(Verify)</w:t>
            </w:r>
          </w:p>
        </w:tc>
        <w:tc>
          <w:tcPr>
            <w:tcW w:w="2340" w:type="dxa"/>
            <w:tcBorders>
              <w:top w:val="single" w:sz="4" w:space="0" w:color="auto"/>
              <w:left w:val="single" w:sz="4" w:space="0" w:color="auto"/>
              <w:bottom w:val="single" w:sz="4" w:space="0" w:color="auto"/>
              <w:right w:val="single" w:sz="4" w:space="0" w:color="auto"/>
            </w:tcBorders>
            <w:vAlign w:val="center"/>
          </w:tcPr>
          <w:p w14:paraId="0C5D9B7C" w14:textId="77777777" w:rsidR="00424696" w:rsidRDefault="00424696" w:rsidP="00C12CB4">
            <w:pPr>
              <w:spacing w:before="60" w:after="60"/>
              <w:jc w:val="center"/>
              <w:rPr>
                <w:b/>
              </w:rPr>
            </w:pPr>
            <w:r>
              <w:rPr>
                <w:b/>
              </w:rPr>
              <w:t>Resident Engineer</w:t>
            </w:r>
          </w:p>
          <w:p w14:paraId="7E22A468" w14:textId="77777777" w:rsidR="00424696" w:rsidRPr="00F65B39" w:rsidRDefault="00424696" w:rsidP="00C12CB4">
            <w:pPr>
              <w:spacing w:before="60" w:after="60"/>
              <w:jc w:val="center"/>
              <w:rPr>
                <w:b/>
                <w:sz w:val="16"/>
                <w:szCs w:val="16"/>
              </w:rPr>
            </w:pPr>
            <w:r w:rsidRPr="00F65B39">
              <w:rPr>
                <w:b/>
                <w:sz w:val="16"/>
                <w:szCs w:val="16"/>
              </w:rPr>
              <w:t>(Verify)</w:t>
            </w:r>
          </w:p>
        </w:tc>
      </w:tr>
      <w:tr w:rsidR="00424696" w14:paraId="0E028751" w14:textId="77777777" w:rsidTr="00C12CB4">
        <w:trPr>
          <w:trHeight w:val="101"/>
          <w:jc w:val="center"/>
        </w:trPr>
        <w:tc>
          <w:tcPr>
            <w:tcW w:w="4338" w:type="dxa"/>
            <w:tcBorders>
              <w:top w:val="single" w:sz="4" w:space="0" w:color="auto"/>
              <w:left w:val="single" w:sz="4" w:space="0" w:color="auto"/>
              <w:bottom w:val="single" w:sz="4" w:space="0" w:color="auto"/>
              <w:right w:val="single" w:sz="4" w:space="0" w:color="auto"/>
            </w:tcBorders>
          </w:tcPr>
          <w:p w14:paraId="2B24986E" w14:textId="77777777" w:rsidR="00424696" w:rsidRDefault="00424696" w:rsidP="00C12CB4">
            <w:pPr>
              <w:spacing w:before="60" w:after="60"/>
              <w:rPr>
                <w:b/>
              </w:rPr>
            </w:pPr>
            <w:r>
              <w:rPr>
                <w:b/>
              </w:rPr>
              <w:t>Record Drawings</w:t>
            </w:r>
          </w:p>
          <w:p w14:paraId="35F883D6" w14:textId="77777777" w:rsidR="00424696" w:rsidRPr="003C77FD" w:rsidRDefault="00424696" w:rsidP="00C12CB4">
            <w:pPr>
              <w:spacing w:before="60" w:after="60"/>
            </w:pPr>
            <w:r>
              <w:t xml:space="preserve">   -</w:t>
            </w:r>
            <w:r w:rsidR="00F63E6E">
              <w:t>Three</w:t>
            </w:r>
            <w:r w:rsidRPr="003C77FD">
              <w:t xml:space="preserve"> hardcopies</w:t>
            </w:r>
            <w:r>
              <w:t xml:space="preserve"> (11” x 17”)</w:t>
            </w:r>
          </w:p>
          <w:p w14:paraId="19E67459" w14:textId="46F3559D" w:rsidR="00424696" w:rsidRDefault="00424696" w:rsidP="00C12CB4">
            <w:pPr>
              <w:spacing w:before="60" w:after="60"/>
              <w:rPr>
                <w:b/>
              </w:rPr>
            </w:pPr>
            <w:r>
              <w:t xml:space="preserve">   -</w:t>
            </w:r>
            <w:r w:rsidRPr="003C77FD">
              <w:t>Scan</w:t>
            </w:r>
            <w:r>
              <w:t>ned</w:t>
            </w:r>
            <w:r w:rsidRPr="003C77FD">
              <w:t xml:space="preserve"> to </w:t>
            </w:r>
            <w:r>
              <w:t xml:space="preserve">two </w:t>
            </w:r>
            <w:r w:rsidRPr="003C77FD">
              <w:t>CD-ROM</w:t>
            </w:r>
            <w:r>
              <w:t>s</w:t>
            </w:r>
            <w:r w:rsidR="004E71FE">
              <w:t xml:space="preserve"> or USB</w:t>
            </w:r>
          </w:p>
        </w:tc>
        <w:tc>
          <w:tcPr>
            <w:tcW w:w="1530" w:type="dxa"/>
            <w:tcBorders>
              <w:top w:val="single" w:sz="4" w:space="0" w:color="auto"/>
              <w:left w:val="single" w:sz="4" w:space="0" w:color="auto"/>
              <w:bottom w:val="single" w:sz="4" w:space="0" w:color="auto"/>
              <w:right w:val="single" w:sz="4" w:space="0" w:color="auto"/>
            </w:tcBorders>
          </w:tcPr>
          <w:p w14:paraId="390A3860" w14:textId="77777777" w:rsidR="00424696" w:rsidRDefault="00424696" w:rsidP="00C12CB4">
            <w:pPr>
              <w:spacing w:before="60" w:after="60"/>
              <w:jc w:val="center"/>
            </w:pPr>
          </w:p>
          <w:p w14:paraId="58217DA3"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p w14:paraId="17DDA9FD" w14:textId="77777777" w:rsidR="00424696" w:rsidRDefault="00424696" w:rsidP="00C12CB4">
            <w:pPr>
              <w:spacing w:before="60" w:after="60"/>
              <w:jc w:val="center"/>
              <w:rPr>
                <w:b/>
              </w:rP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tcPr>
          <w:p w14:paraId="2DCF053C" w14:textId="77777777" w:rsidR="00424696" w:rsidRDefault="00424696" w:rsidP="00C12CB4">
            <w:pPr>
              <w:spacing w:before="60" w:after="60"/>
              <w:jc w:val="center"/>
              <w:rPr>
                <w:b/>
              </w:rPr>
            </w:pPr>
          </w:p>
          <w:p w14:paraId="7A089CB8"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p w14:paraId="37713B73" w14:textId="77777777" w:rsidR="00424696" w:rsidRDefault="00424696" w:rsidP="00C12CB4">
            <w:pPr>
              <w:spacing w:before="60" w:after="60"/>
              <w:jc w:val="center"/>
              <w:rPr>
                <w:b/>
              </w:rP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r>
      <w:tr w:rsidR="00424696" w14:paraId="327AD266" w14:textId="77777777" w:rsidTr="00C12CB4">
        <w:trPr>
          <w:jc w:val="center"/>
        </w:trPr>
        <w:tc>
          <w:tcPr>
            <w:tcW w:w="4338" w:type="dxa"/>
            <w:tcBorders>
              <w:top w:val="single" w:sz="4" w:space="0" w:color="auto"/>
              <w:left w:val="single" w:sz="4" w:space="0" w:color="auto"/>
              <w:right w:val="single" w:sz="4" w:space="0" w:color="auto"/>
            </w:tcBorders>
          </w:tcPr>
          <w:p w14:paraId="120DEE6B" w14:textId="77777777" w:rsidR="00424696" w:rsidRDefault="00424696" w:rsidP="00C12CB4">
            <w:pPr>
              <w:spacing w:before="60"/>
              <w:rPr>
                <w:b/>
              </w:rPr>
            </w:pPr>
            <w:r w:rsidRPr="00851FB3">
              <w:rPr>
                <w:b/>
              </w:rPr>
              <w:t xml:space="preserve">Field </w:t>
            </w:r>
            <w:r>
              <w:rPr>
                <w:b/>
              </w:rPr>
              <w:t xml:space="preserve">Inspection </w:t>
            </w:r>
            <w:r w:rsidRPr="00851FB3">
              <w:rPr>
                <w:b/>
              </w:rPr>
              <w:t>Tests</w:t>
            </w:r>
          </w:p>
          <w:p w14:paraId="3B8036FE" w14:textId="77777777" w:rsidR="00424696" w:rsidRPr="00DB5A57" w:rsidRDefault="00424696" w:rsidP="00C12CB4">
            <w:pPr>
              <w:spacing w:before="60"/>
            </w:pPr>
            <w:r w:rsidRPr="00DB5A57">
              <w:rPr>
                <w:sz w:val="26"/>
              </w:rPr>
              <w:t xml:space="preserve">   </w:t>
            </w:r>
            <w:r w:rsidRPr="00DB5A57">
              <w:t>-Voltage</w:t>
            </w:r>
          </w:p>
          <w:p w14:paraId="40CA89FC" w14:textId="77777777" w:rsidR="00424696" w:rsidRPr="00DB5A57" w:rsidRDefault="00424696" w:rsidP="00C12CB4">
            <w:pPr>
              <w:spacing w:before="60"/>
            </w:pPr>
            <w:r w:rsidRPr="00DB5A57">
              <w:t xml:space="preserve">   -Amperage</w:t>
            </w:r>
          </w:p>
          <w:p w14:paraId="351C6EFA" w14:textId="77777777" w:rsidR="00424696" w:rsidRPr="00DB5A57" w:rsidRDefault="00424696" w:rsidP="00C12CB4">
            <w:pPr>
              <w:spacing w:before="60"/>
            </w:pPr>
            <w:r w:rsidRPr="00DB5A57">
              <w:t xml:space="preserve">   -Cable Insulation Resistance</w:t>
            </w:r>
          </w:p>
          <w:p w14:paraId="1EDA2BEA" w14:textId="77777777" w:rsidR="00424696" w:rsidRPr="00DB5A57" w:rsidRDefault="00424696" w:rsidP="00C12CB4">
            <w:pPr>
              <w:spacing w:before="60"/>
            </w:pPr>
            <w:r w:rsidRPr="00DB5A57">
              <w:t xml:space="preserve">   -Continuity</w:t>
            </w:r>
          </w:p>
          <w:p w14:paraId="32D3613D" w14:textId="77777777" w:rsidR="00424696" w:rsidRDefault="00424696" w:rsidP="00C12CB4">
            <w:pPr>
              <w:spacing w:before="60"/>
            </w:pPr>
            <w:r w:rsidRPr="00DB5A57">
              <w:t xml:space="preserve">   -Controller Ground Rod Resistance</w:t>
            </w:r>
          </w:p>
          <w:p w14:paraId="72462199" w14:textId="7574DF21" w:rsidR="00424696" w:rsidRPr="00E765C0" w:rsidRDefault="00424696" w:rsidP="00C12CB4">
            <w:pPr>
              <w:spacing w:before="60"/>
            </w:pPr>
            <w:r w:rsidRPr="00C13044">
              <w:rPr>
                <w:rFonts w:cs="Arial"/>
                <w:sz w:val="16"/>
                <w:szCs w:val="16"/>
              </w:rPr>
              <w:t>(</w:t>
            </w:r>
            <w:r w:rsidR="00F63E6E">
              <w:rPr>
                <w:rFonts w:cs="Arial"/>
                <w:sz w:val="16"/>
                <w:szCs w:val="16"/>
              </w:rPr>
              <w:t>Three</w:t>
            </w:r>
            <w:r w:rsidRPr="00C13044">
              <w:rPr>
                <w:rFonts w:cs="Arial"/>
                <w:sz w:val="16"/>
                <w:szCs w:val="16"/>
              </w:rPr>
              <w:t xml:space="preserve"> Hardcopies &amp;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0783CC84" w14:textId="77777777" w:rsidR="00424696" w:rsidRDefault="00424696" w:rsidP="00C12CB4">
            <w:pPr>
              <w:spacing w:before="60" w:after="60"/>
              <w:jc w:val="center"/>
            </w:pPr>
          </w:p>
          <w:p w14:paraId="6649A703"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32990DB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bookmarkStart w:id="1" w:name="Check1"/>
            <w:r w:rsidRPr="00DB5A57">
              <w:instrText xml:space="preserve"> FORMCHECKBOX </w:instrText>
            </w:r>
            <w:r w:rsidR="00745C7F">
              <w:fldChar w:fldCharType="separate"/>
            </w:r>
            <w:r w:rsidRPr="00DB5A57">
              <w:fldChar w:fldCharType="end"/>
            </w:r>
            <w:bookmarkEnd w:id="1"/>
          </w:p>
          <w:p w14:paraId="34B0B180"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79964AE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15C52E42"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tc>
        <w:tc>
          <w:tcPr>
            <w:tcW w:w="2340" w:type="dxa"/>
            <w:tcBorders>
              <w:top w:val="single" w:sz="4" w:space="0" w:color="auto"/>
              <w:left w:val="single" w:sz="4" w:space="0" w:color="auto"/>
              <w:right w:val="single" w:sz="4" w:space="0" w:color="auto"/>
            </w:tcBorders>
            <w:vAlign w:val="center"/>
          </w:tcPr>
          <w:p w14:paraId="488C4A74" w14:textId="77777777" w:rsidR="00424696" w:rsidRDefault="00424696" w:rsidP="00C12CB4">
            <w:pPr>
              <w:spacing w:before="60" w:after="60"/>
              <w:jc w:val="center"/>
            </w:pPr>
          </w:p>
          <w:p w14:paraId="491131F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33B77554" w14:textId="77777777" w:rsidR="00424696" w:rsidRPr="00DB5A57" w:rsidRDefault="00424696" w:rsidP="00C12CB4">
            <w:pPr>
              <w:spacing w:before="60" w:after="60"/>
              <w:jc w:val="center"/>
            </w:pPr>
            <w:r w:rsidRPr="00DB5A57">
              <w:fldChar w:fldCharType="begin">
                <w:ffData>
                  <w:name w:val="Check8"/>
                  <w:enabled/>
                  <w:calcOnExit w:val="0"/>
                  <w:checkBox>
                    <w:sizeAuto/>
                    <w:default w:val="0"/>
                  </w:checkBox>
                </w:ffData>
              </w:fldChar>
            </w:r>
            <w:bookmarkStart w:id="2" w:name="Check8"/>
            <w:r w:rsidRPr="00DB5A57">
              <w:instrText xml:space="preserve"> FORMCHECKBOX </w:instrText>
            </w:r>
            <w:r w:rsidR="00745C7F">
              <w:fldChar w:fldCharType="separate"/>
            </w:r>
            <w:r w:rsidRPr="00DB5A57">
              <w:fldChar w:fldCharType="end"/>
            </w:r>
            <w:bookmarkEnd w:id="2"/>
          </w:p>
          <w:p w14:paraId="201CD6C2"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0D678FA5"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p w14:paraId="58FE6523"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745C7F">
              <w:fldChar w:fldCharType="separate"/>
            </w:r>
            <w:r w:rsidRPr="00DB5A57">
              <w:fldChar w:fldCharType="end"/>
            </w:r>
          </w:p>
        </w:tc>
      </w:tr>
      <w:tr w:rsidR="00424696" w14:paraId="77EAA956" w14:textId="77777777" w:rsidTr="00C12CB4">
        <w:trPr>
          <w:jc w:val="center"/>
        </w:trPr>
        <w:tc>
          <w:tcPr>
            <w:tcW w:w="4338" w:type="dxa"/>
            <w:tcBorders>
              <w:top w:val="single" w:sz="4" w:space="0" w:color="auto"/>
              <w:left w:val="single" w:sz="4" w:space="0" w:color="auto"/>
              <w:right w:val="single" w:sz="4" w:space="0" w:color="auto"/>
            </w:tcBorders>
          </w:tcPr>
          <w:p w14:paraId="2CE64F00" w14:textId="77777777" w:rsidR="00424696" w:rsidRDefault="00424696" w:rsidP="00C12CB4">
            <w:pPr>
              <w:spacing w:before="60"/>
              <w:rPr>
                <w:b/>
              </w:rPr>
            </w:pPr>
            <w:r w:rsidRPr="006D3B37">
              <w:rPr>
                <w:b/>
              </w:rPr>
              <w:t>GPS Coordinates</w:t>
            </w:r>
          </w:p>
          <w:p w14:paraId="1A717278" w14:textId="77777777" w:rsidR="00424696" w:rsidRDefault="00424696" w:rsidP="00C12CB4">
            <w:pPr>
              <w:spacing w:before="60"/>
            </w:pPr>
            <w:r>
              <w:rPr>
                <w:b/>
              </w:rPr>
              <w:t xml:space="preserve">  -</w:t>
            </w:r>
            <w:r w:rsidRPr="00240E87">
              <w:t>Excel file</w:t>
            </w:r>
          </w:p>
          <w:p w14:paraId="0D41134E" w14:textId="0C2FAF33" w:rsidR="00424696" w:rsidRPr="00851FB3" w:rsidRDefault="00424696" w:rsidP="00C12CB4">
            <w:pPr>
              <w:spacing w:before="60"/>
              <w:rPr>
                <w:b/>
              </w:rPr>
            </w:pPr>
            <w:r w:rsidRPr="00C13044">
              <w:rPr>
                <w:rFonts w:cs="Arial"/>
                <w:sz w:val="16"/>
                <w:szCs w:val="16"/>
              </w:rPr>
              <w:t>(Check Special Provisions, Excel file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148E432C"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right w:val="single" w:sz="4" w:space="0" w:color="auto"/>
            </w:tcBorders>
            <w:vAlign w:val="center"/>
          </w:tcPr>
          <w:p w14:paraId="30B3AC6D" w14:textId="77777777" w:rsidR="00424696" w:rsidRPr="006D3B37"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tc>
      </w:tr>
      <w:tr w:rsidR="00424696" w14:paraId="4AC406EE"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06F3CFC" w14:textId="77777777" w:rsidR="00424696" w:rsidRDefault="00424696" w:rsidP="00C12CB4">
            <w:pPr>
              <w:spacing w:before="60" w:after="60"/>
              <w:rPr>
                <w:b/>
              </w:rPr>
            </w:pPr>
            <w:r w:rsidRPr="006D3B37">
              <w:rPr>
                <w:b/>
              </w:rPr>
              <w:t>Job Warranty Letter</w:t>
            </w:r>
          </w:p>
          <w:p w14:paraId="46834306" w14:textId="0847D15C" w:rsidR="00424696" w:rsidRPr="006D3B37"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4AF0EDB"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3AD9A60D"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745C7F">
              <w:fldChar w:fldCharType="separate"/>
            </w:r>
            <w:r>
              <w:fldChar w:fldCharType="end"/>
            </w:r>
          </w:p>
        </w:tc>
      </w:tr>
      <w:tr w:rsidR="00424696" w14:paraId="6421F7D7"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5D4AB9DE" w14:textId="77777777" w:rsidR="00424696" w:rsidRDefault="00424696" w:rsidP="00C12CB4">
            <w:pPr>
              <w:spacing w:before="60" w:after="60"/>
              <w:rPr>
                <w:b/>
              </w:rPr>
            </w:pPr>
            <w:r>
              <w:rPr>
                <w:b/>
              </w:rPr>
              <w:t xml:space="preserve">Catalog Cut </w:t>
            </w:r>
            <w:r w:rsidRPr="005D4D8B">
              <w:rPr>
                <w:b/>
              </w:rPr>
              <w:t>Submittals</w:t>
            </w:r>
          </w:p>
          <w:p w14:paraId="16C95896" w14:textId="77777777" w:rsidR="00424696" w:rsidRDefault="00424696" w:rsidP="00C12CB4">
            <w:pPr>
              <w:spacing w:before="60" w:after="60"/>
              <w:rPr>
                <w:szCs w:val="22"/>
              </w:rPr>
            </w:pPr>
            <w:r>
              <w:rPr>
                <w:szCs w:val="22"/>
              </w:rPr>
              <w:t>-</w:t>
            </w:r>
            <w:r w:rsidRPr="007D7E5C">
              <w:rPr>
                <w:szCs w:val="22"/>
              </w:rPr>
              <w:t>Approved &amp; Approved as Noted</w:t>
            </w:r>
          </w:p>
          <w:p w14:paraId="45582B4A" w14:textId="0FA61A88" w:rsidR="00424696" w:rsidRPr="00B51692" w:rsidRDefault="00424696" w:rsidP="00C12CB4">
            <w:pPr>
              <w:spacing w:before="60" w:after="60"/>
              <w:rPr>
                <w:szCs w:val="22"/>
              </w:rPr>
            </w:pPr>
            <w:r w:rsidRPr="00C13044">
              <w:rPr>
                <w:rFonts w:cs="Arial"/>
                <w:sz w:val="16"/>
                <w:szCs w:val="16"/>
              </w:rPr>
              <w:t>(Scanned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6281839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DA1D2D5" w14:textId="77777777" w:rsidR="00424696" w:rsidRDefault="00424696" w:rsidP="00C12CB4">
            <w:pPr>
              <w:spacing w:before="60" w:after="60"/>
              <w:jc w:val="center"/>
            </w:pPr>
            <w:r>
              <w:fldChar w:fldCharType="begin">
                <w:ffData>
                  <w:name w:val="Check8"/>
                  <w:enabled/>
                  <w:calcOnExit w:val="0"/>
                  <w:checkBox>
                    <w:sizeAuto/>
                    <w:default w:val="0"/>
                  </w:checkBox>
                </w:ffData>
              </w:fldChar>
            </w:r>
            <w:r>
              <w:instrText xml:space="preserve"> FORMCHECKBOX </w:instrText>
            </w:r>
            <w:r w:rsidR="00745C7F">
              <w:fldChar w:fldCharType="separate"/>
            </w:r>
            <w:r>
              <w:fldChar w:fldCharType="end"/>
            </w:r>
          </w:p>
        </w:tc>
      </w:tr>
      <w:tr w:rsidR="00424696" w14:paraId="677FA109"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62DD15E" w14:textId="77777777" w:rsidR="00424696" w:rsidRDefault="00424696" w:rsidP="00C12CB4">
            <w:pPr>
              <w:spacing w:before="60" w:after="60"/>
              <w:rPr>
                <w:b/>
              </w:rPr>
            </w:pPr>
            <w:r>
              <w:rPr>
                <w:b/>
              </w:rPr>
              <w:t>Lighting Inventory Form</w:t>
            </w:r>
          </w:p>
          <w:p w14:paraId="26C5C9F5" w14:textId="3C65167E"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E1886F"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433BC84A"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r>
      <w:tr w:rsidR="00424696" w14:paraId="0DB936E4"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2651D487" w14:textId="77777777" w:rsidR="00424696" w:rsidRDefault="00424696" w:rsidP="00C12CB4">
            <w:pPr>
              <w:spacing w:before="60" w:after="60"/>
              <w:rPr>
                <w:b/>
              </w:rPr>
            </w:pPr>
            <w:r>
              <w:rPr>
                <w:b/>
              </w:rPr>
              <w:t>Lighting Controller Inventory Form</w:t>
            </w:r>
          </w:p>
          <w:p w14:paraId="2C52F4FE" w14:textId="40E6A922"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58D85B9"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214FCEB2"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r>
      <w:tr w:rsidR="00424696" w14:paraId="5A0C2165"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157B9376" w14:textId="77777777" w:rsidR="00424696" w:rsidRDefault="00424696" w:rsidP="00C12CB4">
            <w:pPr>
              <w:spacing w:before="60" w:after="60"/>
              <w:rPr>
                <w:b/>
              </w:rPr>
            </w:pPr>
            <w:r w:rsidRPr="00F61BB3">
              <w:rPr>
                <w:b/>
              </w:rPr>
              <w:t>Light Tower Inspection Form</w:t>
            </w:r>
          </w:p>
          <w:p w14:paraId="40D4C60C" w14:textId="2CD830AE" w:rsidR="00424696" w:rsidRDefault="00424696" w:rsidP="00C12CB4">
            <w:pPr>
              <w:spacing w:before="60" w:after="60"/>
              <w:rPr>
                <w:b/>
              </w:rPr>
            </w:pPr>
            <w:r w:rsidRPr="00C13044">
              <w:rPr>
                <w:rFonts w:cs="Arial"/>
                <w:sz w:val="16"/>
                <w:szCs w:val="16"/>
              </w:rPr>
              <w:t xml:space="preserve">(If applicable, </w:t>
            </w:r>
            <w:r w:rsidR="00F63E6E">
              <w:rPr>
                <w:rFonts w:cs="Arial"/>
                <w:sz w:val="16"/>
                <w:szCs w:val="16"/>
              </w:rPr>
              <w:t>Three</w:t>
            </w:r>
            <w:r w:rsidRPr="00C13044">
              <w:rPr>
                <w:rFonts w:cs="Arial"/>
                <w:sz w:val="16"/>
                <w:szCs w:val="16"/>
              </w:rPr>
              <w:t xml:space="preserve"> Hardcopies &amp; scanned to two CD’s</w:t>
            </w:r>
            <w:r w:rsidR="004E71FE">
              <w:rPr>
                <w:rFonts w:cs="Arial"/>
                <w:sz w:val="16"/>
                <w:szCs w:val="16"/>
              </w:rPr>
              <w:t xml:space="preserve"> or USB</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DBE8C5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521A67C7"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745C7F">
              <w:fldChar w:fldCharType="separate"/>
            </w:r>
            <w:r>
              <w:fldChar w:fldCharType="end"/>
            </w:r>
          </w:p>
        </w:tc>
      </w:tr>
    </w:tbl>
    <w:p w14:paraId="1E6A134F" w14:textId="77777777" w:rsidR="00424696" w:rsidRDefault="00424696" w:rsidP="00424696">
      <w:pPr>
        <w:rPr>
          <w:szCs w:val="22"/>
        </w:rPr>
      </w:pPr>
    </w:p>
    <w:p w14:paraId="66737B97" w14:textId="713F58EA" w:rsidR="00424696" w:rsidRDefault="00F63E6E" w:rsidP="00424696">
      <w:pPr>
        <w:rPr>
          <w:rFonts w:cs="Arial"/>
          <w:szCs w:val="22"/>
        </w:rPr>
      </w:pPr>
      <w:r>
        <w:rPr>
          <w:szCs w:val="22"/>
        </w:rPr>
        <w:lastRenderedPageBreak/>
        <w:t>Three</w:t>
      </w:r>
      <w:r w:rsidR="00424696" w:rsidRPr="00B51692">
        <w:rPr>
          <w:szCs w:val="22"/>
        </w:rPr>
        <w:t xml:space="preserve"> Hardcopies &amp; scanned to </w:t>
      </w:r>
      <w:r w:rsidR="00424696">
        <w:rPr>
          <w:szCs w:val="22"/>
        </w:rPr>
        <w:t>two</w:t>
      </w:r>
      <w:r w:rsidR="00424696" w:rsidRPr="00B51692">
        <w:rPr>
          <w:szCs w:val="22"/>
        </w:rPr>
        <w:t xml:space="preserve"> CD’s</w:t>
      </w:r>
      <w:r w:rsidR="00424696">
        <w:rPr>
          <w:rFonts w:cs="Arial"/>
          <w:szCs w:val="22"/>
        </w:rPr>
        <w:t xml:space="preserve"> </w:t>
      </w:r>
      <w:r w:rsidR="004E71FE">
        <w:rPr>
          <w:rFonts w:cs="Arial"/>
          <w:szCs w:val="22"/>
        </w:rPr>
        <w:t xml:space="preserve">or USB Drives </w:t>
      </w:r>
      <w:r w:rsidR="00424696">
        <w:rPr>
          <w:rFonts w:cs="Arial"/>
          <w:szCs w:val="22"/>
        </w:rPr>
        <w:t>shall be submitted for all items above.  The CD ROM shall be labeled as shown in the example contained herein.</w:t>
      </w:r>
    </w:p>
    <w:p w14:paraId="77592B0A" w14:textId="77777777" w:rsidR="00E939E6" w:rsidRPr="00C13044" w:rsidRDefault="00E939E6" w:rsidP="00E939E6">
      <w:pPr>
        <w:rPr>
          <w:rFonts w:cs="Arial"/>
          <w:b/>
        </w:rPr>
      </w:pPr>
      <w:r w:rsidRPr="00C13044">
        <w:rPr>
          <w:rFonts w:cs="Arial"/>
          <w:b/>
        </w:rPr>
        <w:t>General Notes:</w:t>
      </w:r>
    </w:p>
    <w:p w14:paraId="32D52102" w14:textId="77777777" w:rsidR="00E939E6" w:rsidRPr="00C13044" w:rsidRDefault="00E939E6" w:rsidP="00E939E6">
      <w:pPr>
        <w:rPr>
          <w:rFonts w:cs="Arial"/>
        </w:rPr>
      </w:pPr>
    </w:p>
    <w:p w14:paraId="356025AA" w14:textId="77777777" w:rsidR="00E939E6" w:rsidRPr="00C13044" w:rsidRDefault="00E939E6" w:rsidP="00E939E6">
      <w:pPr>
        <w:rPr>
          <w:rFonts w:cs="Arial"/>
        </w:rPr>
      </w:pPr>
      <w:r w:rsidRPr="00C13044">
        <w:rPr>
          <w:rFonts w:cs="Arial"/>
          <w:u w:val="single"/>
        </w:rPr>
        <w:t>Record Drawings</w:t>
      </w:r>
      <w:r w:rsidRPr="00C13044">
        <w:rPr>
          <w:rFonts w:cs="Arial"/>
        </w:rPr>
        <w:t xml:space="preserve"> – The record drawings should contain contract cover sheet, summary of quantities showing all lighting pay item sheets, proposed lighting plans and lighting detail sheets.  Submit hardcopies </w:t>
      </w:r>
      <w:r w:rsidR="00F367F0">
        <w:rPr>
          <w:rFonts w:cs="Arial"/>
        </w:rPr>
        <w:t xml:space="preserve">shall be </w:t>
      </w:r>
      <w:r w:rsidRPr="00C13044">
        <w:rPr>
          <w:rFonts w:cs="Arial"/>
        </w:rPr>
        <w:t>11</w:t>
      </w:r>
      <w:r w:rsidR="00F367F0">
        <w:rPr>
          <w:rFonts w:cs="Arial"/>
        </w:rPr>
        <w:t>”</w:t>
      </w:r>
      <w:r w:rsidRPr="00C13044">
        <w:rPr>
          <w:rFonts w:cs="Arial"/>
        </w:rPr>
        <w:t xml:space="preserve"> x 17</w:t>
      </w:r>
      <w:r w:rsidR="00F367F0">
        <w:rPr>
          <w:rFonts w:cs="Arial"/>
        </w:rPr>
        <w:t>”</w:t>
      </w:r>
      <w:r w:rsidRPr="00C13044">
        <w:rPr>
          <w:rFonts w:cs="Arial"/>
        </w:rPr>
        <w:t xml:space="preserve"> size</w:t>
      </w:r>
      <w:r w:rsidR="00B47350">
        <w:rPr>
          <w:rFonts w:cs="Arial"/>
        </w:rPr>
        <w:t xml:space="preserve">.  </w:t>
      </w:r>
      <w:r w:rsidRPr="00C13044">
        <w:rPr>
          <w:rFonts w:cs="Arial"/>
        </w:rPr>
        <w:t>Temporary lighting plans and removal lighting plans should not be part of the set.</w:t>
      </w:r>
    </w:p>
    <w:p w14:paraId="4491BFBA" w14:textId="77777777" w:rsidR="00E939E6" w:rsidRPr="00C13044" w:rsidRDefault="00E939E6" w:rsidP="00E939E6">
      <w:pPr>
        <w:rPr>
          <w:rFonts w:cs="Arial"/>
        </w:rPr>
      </w:pPr>
    </w:p>
    <w:p w14:paraId="26751BA9" w14:textId="77777777" w:rsidR="00E939E6" w:rsidRPr="00C13044" w:rsidRDefault="00E939E6" w:rsidP="00E939E6">
      <w:pPr>
        <w:rPr>
          <w:rFonts w:cs="Arial"/>
        </w:rPr>
      </w:pPr>
      <w:r w:rsidRPr="00C13044">
        <w:rPr>
          <w:rFonts w:cs="Arial"/>
          <w:u w:val="single"/>
        </w:rPr>
        <w:t>Field Inspection Tests</w:t>
      </w:r>
      <w:r w:rsidRPr="00C13044">
        <w:rPr>
          <w:rFonts w:cs="Arial"/>
        </w:rPr>
        <w:t xml:space="preserve"> – Testing should be done for proposed cables.  Testing shall be per standard specifications.  Forms shall be neatly filled out.</w:t>
      </w:r>
    </w:p>
    <w:p w14:paraId="75B2FB1B" w14:textId="77777777" w:rsidR="00E939E6" w:rsidRPr="00C13044" w:rsidRDefault="00E939E6" w:rsidP="00E939E6">
      <w:pPr>
        <w:rPr>
          <w:rFonts w:cs="Arial"/>
        </w:rPr>
      </w:pPr>
    </w:p>
    <w:p w14:paraId="6E583D68" w14:textId="77777777" w:rsidR="00E939E6" w:rsidRPr="00C13044" w:rsidRDefault="00E939E6" w:rsidP="00E939E6">
      <w:pPr>
        <w:rPr>
          <w:rFonts w:cs="Arial"/>
        </w:rPr>
      </w:pPr>
      <w:r w:rsidRPr="00C13044">
        <w:rPr>
          <w:rFonts w:cs="Arial"/>
          <w:u w:val="single"/>
        </w:rPr>
        <w:t>GPS Coordinates</w:t>
      </w:r>
      <w:r w:rsidRPr="00C13044">
        <w:rPr>
          <w:rFonts w:cs="Arial"/>
        </w:rPr>
        <w:t xml:space="preserve"> – Check special provisions “General Electrical Requirements”.  Submit electronic “EXCEL” file.</w:t>
      </w:r>
    </w:p>
    <w:p w14:paraId="4A38AFB3" w14:textId="77777777" w:rsidR="00E939E6" w:rsidRPr="00C13044" w:rsidRDefault="00E939E6" w:rsidP="00E939E6">
      <w:pPr>
        <w:rPr>
          <w:rFonts w:cs="Arial"/>
        </w:rPr>
      </w:pPr>
    </w:p>
    <w:p w14:paraId="7BB935AC" w14:textId="77777777" w:rsidR="00E939E6" w:rsidRPr="00C13044" w:rsidRDefault="00E939E6" w:rsidP="00E939E6">
      <w:pPr>
        <w:rPr>
          <w:rFonts w:cs="Arial"/>
        </w:rPr>
      </w:pPr>
      <w:r w:rsidRPr="00C13044">
        <w:rPr>
          <w:rFonts w:cs="Arial"/>
          <w:u w:val="single"/>
        </w:rPr>
        <w:t>Job Warranty Letter</w:t>
      </w:r>
      <w:r w:rsidRPr="00C13044">
        <w:rPr>
          <w:rFonts w:cs="Arial"/>
        </w:rPr>
        <w:t xml:space="preserve"> – See standard specifications.</w:t>
      </w:r>
    </w:p>
    <w:p w14:paraId="0B4D0AEA" w14:textId="77777777" w:rsidR="00E939E6" w:rsidRPr="00C13044" w:rsidRDefault="00E939E6" w:rsidP="00E939E6">
      <w:pPr>
        <w:rPr>
          <w:rFonts w:cs="Arial"/>
        </w:rPr>
      </w:pPr>
    </w:p>
    <w:p w14:paraId="25A85733" w14:textId="77777777" w:rsidR="00E939E6" w:rsidRPr="00C13044" w:rsidRDefault="00E939E6" w:rsidP="00E939E6">
      <w:pPr>
        <w:rPr>
          <w:rFonts w:cs="Arial"/>
          <w:u w:val="single"/>
        </w:rPr>
      </w:pPr>
      <w:r w:rsidRPr="00C13044">
        <w:rPr>
          <w:rFonts w:cs="Arial"/>
          <w:u w:val="single"/>
        </w:rPr>
        <w:t>Cutsheet Submittal</w:t>
      </w:r>
      <w:r w:rsidRPr="00C13044">
        <w:rPr>
          <w:rFonts w:cs="Arial"/>
        </w:rPr>
        <w:t xml:space="preserve"> – See special provisions “General Electrical Requirements”.  Scan Approved and Approved as Noted cutsheets.</w:t>
      </w:r>
    </w:p>
    <w:p w14:paraId="46260F1A" w14:textId="77777777" w:rsidR="00E939E6" w:rsidRPr="00C13044" w:rsidRDefault="00E939E6" w:rsidP="00E939E6">
      <w:pPr>
        <w:rPr>
          <w:rFonts w:cs="Arial"/>
          <w:u w:val="single"/>
        </w:rPr>
      </w:pPr>
    </w:p>
    <w:p w14:paraId="3D1E2E8A" w14:textId="77777777" w:rsidR="00E939E6" w:rsidRPr="00C13044" w:rsidRDefault="00E939E6" w:rsidP="00E939E6">
      <w:pPr>
        <w:rPr>
          <w:rFonts w:cs="Arial"/>
        </w:rPr>
      </w:pPr>
      <w:r w:rsidRPr="00C13044">
        <w:rPr>
          <w:rFonts w:cs="Arial"/>
          <w:u w:val="single"/>
        </w:rPr>
        <w:t>Lighting Inventory Form</w:t>
      </w:r>
      <w:r w:rsidRPr="00C13044">
        <w:rPr>
          <w:rFonts w:cs="Arial"/>
        </w:rPr>
        <w:t xml:space="preserve"> – Inventory form should include only proposed light poles, proposed light towers, proposed combination (traffic/light pole) lighting and proposed underpass luminaires.</w:t>
      </w:r>
    </w:p>
    <w:p w14:paraId="49EC32A8" w14:textId="77777777" w:rsidR="00E939E6" w:rsidRPr="00C13044" w:rsidRDefault="00E939E6" w:rsidP="00E939E6">
      <w:pPr>
        <w:rPr>
          <w:rFonts w:cs="Arial"/>
        </w:rPr>
      </w:pPr>
    </w:p>
    <w:p w14:paraId="05603EA9" w14:textId="77777777" w:rsidR="00E939E6" w:rsidRPr="00C13044" w:rsidRDefault="00E939E6" w:rsidP="00E939E6">
      <w:pPr>
        <w:rPr>
          <w:rFonts w:cs="Arial"/>
        </w:rPr>
      </w:pPr>
      <w:r w:rsidRPr="00C13044">
        <w:rPr>
          <w:rFonts w:cs="Arial"/>
          <w:u w:val="single"/>
        </w:rPr>
        <w:t>Lighting Controller Inventory Form</w:t>
      </w:r>
      <w:r w:rsidRPr="00C13044">
        <w:rPr>
          <w:rFonts w:cs="Arial"/>
        </w:rPr>
        <w:t xml:space="preserve"> – Form should be filled out for only proposed lighting controllers.</w:t>
      </w:r>
    </w:p>
    <w:p w14:paraId="585094E3" w14:textId="77777777" w:rsidR="00E939E6" w:rsidRPr="00C13044" w:rsidRDefault="00E939E6" w:rsidP="00E939E6">
      <w:pPr>
        <w:rPr>
          <w:rFonts w:cs="Arial"/>
        </w:rPr>
      </w:pPr>
    </w:p>
    <w:p w14:paraId="266CAAD9" w14:textId="77777777" w:rsidR="00E939E6" w:rsidRPr="00C13044" w:rsidRDefault="00E939E6" w:rsidP="00E939E6">
      <w:pPr>
        <w:rPr>
          <w:rFonts w:cs="Arial"/>
        </w:rPr>
      </w:pPr>
      <w:r w:rsidRPr="00C13044">
        <w:rPr>
          <w:rFonts w:cs="Arial"/>
          <w:u w:val="single"/>
        </w:rPr>
        <w:t>Light Tower Safety Inspection Form</w:t>
      </w:r>
      <w:r w:rsidRPr="00C13044">
        <w:rPr>
          <w:rFonts w:cs="Arial"/>
        </w:rPr>
        <w:t xml:space="preserve"> – Form should be filled out for each proposed light tower.</w:t>
      </w:r>
    </w:p>
    <w:p w14:paraId="31E30D44" w14:textId="77777777" w:rsidR="00E939E6" w:rsidRDefault="00E939E6" w:rsidP="00E939E6"/>
    <w:p w14:paraId="6E80B9A6" w14:textId="77777777" w:rsidR="00E939E6" w:rsidRDefault="00E939E6" w:rsidP="00A544D9">
      <w:pPr>
        <w:rPr>
          <w:rFonts w:cs="Arial"/>
          <w:szCs w:val="22"/>
        </w:rPr>
      </w:pPr>
    </w:p>
    <w:p w14:paraId="5B5F0E3D" w14:textId="77777777" w:rsidR="00F65B39" w:rsidRPr="00B47350" w:rsidRDefault="00BB7276" w:rsidP="00A544D9">
      <w:pPr>
        <w:rPr>
          <w:rFonts w:cs="Arial"/>
          <w:szCs w:val="22"/>
        </w:rPr>
      </w:pPr>
      <w:r>
        <w:rPr>
          <w:rFonts w:cs="Arial"/>
          <w:szCs w:val="22"/>
        </w:rPr>
        <w:br w:type="page"/>
      </w:r>
      <w:r w:rsidRPr="00B47350">
        <w:rPr>
          <w:rFonts w:cs="Arial"/>
          <w:szCs w:val="22"/>
        </w:rPr>
        <w:lastRenderedPageBreak/>
        <w:t>CD LABEL FORMAT TEMPLATE.</w:t>
      </w:r>
    </w:p>
    <w:p w14:paraId="68B21A97" w14:textId="77777777" w:rsidR="00F65B39" w:rsidRPr="00B47350" w:rsidRDefault="00F65B39" w:rsidP="00A544D9">
      <w:pPr>
        <w:rPr>
          <w:rFonts w:cs="Arial"/>
          <w:szCs w:val="22"/>
        </w:rPr>
      </w:pPr>
    </w:p>
    <w:p w14:paraId="13B30A4B" w14:textId="77777777" w:rsidR="00BB7276" w:rsidRPr="00B47350" w:rsidRDefault="00BB7276" w:rsidP="00A544D9">
      <w:pPr>
        <w:rPr>
          <w:rFonts w:cs="Arial"/>
          <w:b/>
          <w:szCs w:val="22"/>
        </w:rPr>
      </w:pPr>
      <w:r w:rsidRPr="00B47350">
        <w:rPr>
          <w:rFonts w:cs="Arial"/>
          <w:b/>
          <w:szCs w:val="22"/>
        </w:rPr>
        <w:t xml:space="preserve">Label must be printed; </w:t>
      </w:r>
      <w:proofErr w:type="gramStart"/>
      <w:r w:rsidRPr="00B47350">
        <w:rPr>
          <w:rFonts w:cs="Arial"/>
          <w:b/>
          <w:szCs w:val="22"/>
        </w:rPr>
        <w:t>hand written</w:t>
      </w:r>
      <w:proofErr w:type="gramEnd"/>
      <w:r w:rsidRPr="00B47350">
        <w:rPr>
          <w:rFonts w:cs="Arial"/>
          <w:b/>
          <w:szCs w:val="22"/>
        </w:rPr>
        <w:t xml:space="preserve"> labels are unacceptable and will be rejected.</w:t>
      </w:r>
    </w:p>
    <w:p w14:paraId="569EA740"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F833172"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70CAB2C"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C0F78C6"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89909D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21B42A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5AD856A2" w14:textId="77777777" w:rsidR="00BB7276" w:rsidRPr="00F367F0" w:rsidRDefault="00745C7F"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r>
        <w:rPr>
          <w:strike/>
          <w:noProof/>
        </w:rPr>
        <w:pict w14:anchorId="69FCDB52">
          <v:group id="Group 11" o:spid="_x0000_s1035" style="position:absolute;left:0;text-align:left;margin-left:73.35pt;margin-top:.95pt;width:338.4pt;height:338.4pt;z-index:251657728" coordorigin="10812,11029" coordsize="429,429">
            <v:group id="Group 12" o:spid="_x0000_s1036" style="position:absolute;left:10812;top:11029;width:430;height:429" coordorigin="10807,10692" coordsize="429,429">
              <v:oval id="Oval 13" o:spid="_x0000_s1037" style="position:absolute;left:10807;top:10692;width:429;height:430;visibility:visible" filled="f" insetpen="t">
                <v:shadow color="#ccc"/>
                <v:textbox inset="2.88pt,2.88pt,2.88pt,2.88pt"/>
              </v:oval>
              <v:oval id="Oval 14" o:spid="_x0000_s1038" style="position:absolute;left:10948;top:10834;width:147;height:146;visibility:visible" filled="f" insetpen="t">
                <v:shadow color="#ccc"/>
                <v:textbox inset="2.88pt,2.88pt,2.88pt,2.88pt"/>
              </v:oval>
              <v:oval id="Oval 15" o:spid="_x0000_s1039" style="position:absolute;left:10994;top:10880;width:55;height:55;visibility:visible" filled="f" insetpen="t">
                <v:shadow color="#ccc"/>
                <v:textbox inset="2.88pt,2.88pt,2.88pt,2.88pt"/>
              </v:oval>
            </v:group>
            <v:shapetype id="_x0000_t202" coordsize="21600,21600" o:spt="202" path="m,l,21600r21600,l21600,xe">
              <v:stroke joinstyle="miter"/>
              <v:path gradientshapeok="t" o:connecttype="rect"/>
            </v:shapetype>
            <v:shape id="Text Box 16" o:spid="_x0000_s1040" type="#_x0000_t202" style="position:absolute;left:10881;top:11046;width:292;height:103;visibility:visible" filled="f" stroked="f" insetpen="t">
              <v:textbox inset="2.88pt,2.88pt,2.88pt,2.88pt">
                <w:txbxContent>
                  <w:p w14:paraId="50B99707" w14:textId="77777777" w:rsidR="00BB7276" w:rsidRDefault="00BB7276" w:rsidP="00BB7276">
                    <w:pPr>
                      <w:widowControl w:val="0"/>
                      <w:jc w:val="center"/>
                      <w:rPr>
                        <w:rFonts w:ascii="Tahoma" w:hAnsi="Tahoma" w:cs="Tahoma"/>
                        <w:b/>
                        <w:bCs/>
                        <w:sz w:val="24"/>
                        <w:szCs w:val="24"/>
                      </w:rPr>
                    </w:pPr>
                    <w:r>
                      <w:rPr>
                        <w:rFonts w:ascii="Tahoma" w:hAnsi="Tahoma" w:cs="Tahoma"/>
                        <w:b/>
                        <w:bCs/>
                        <w:sz w:val="24"/>
                        <w:szCs w:val="24"/>
                      </w:rPr>
                      <w:t>Contract: 60X23</w:t>
                    </w:r>
                  </w:p>
                  <w:p w14:paraId="7AE3C520" w14:textId="77777777" w:rsidR="00BB7276" w:rsidRDefault="00BB7276" w:rsidP="00BB7276">
                    <w:pPr>
                      <w:widowControl w:val="0"/>
                      <w:jc w:val="center"/>
                      <w:rPr>
                        <w:rFonts w:ascii="Tahoma" w:hAnsi="Tahoma" w:cs="Tahoma"/>
                        <w:sz w:val="24"/>
                        <w:szCs w:val="24"/>
                      </w:rPr>
                    </w:pPr>
                    <w:r>
                      <w:rPr>
                        <w:rFonts w:ascii="Tahoma" w:hAnsi="Tahoma" w:cs="Tahoma"/>
                        <w:sz w:val="24"/>
                        <w:szCs w:val="24"/>
                      </w:rPr>
                      <w:t>Letting: 1/20/12</w:t>
                    </w:r>
                  </w:p>
                  <w:p w14:paraId="0F0E57CF" w14:textId="77777777" w:rsidR="00BB7276" w:rsidRDefault="00BB7276" w:rsidP="00BB7276">
                    <w:pPr>
                      <w:widowControl w:val="0"/>
                      <w:jc w:val="center"/>
                      <w:rPr>
                        <w:rFonts w:ascii="Tahoma" w:hAnsi="Tahoma" w:cs="Tahoma"/>
                        <w:sz w:val="24"/>
                        <w:szCs w:val="24"/>
                      </w:rPr>
                    </w:pPr>
                    <w:r>
                      <w:rPr>
                        <w:rFonts w:ascii="Tahoma" w:hAnsi="Tahoma" w:cs="Tahoma"/>
                        <w:sz w:val="24"/>
                        <w:szCs w:val="24"/>
                      </w:rPr>
                      <w:t>Route: FAU 123 (IL 83)</w:t>
                    </w:r>
                  </w:p>
                  <w:p w14:paraId="344B6B5A" w14:textId="77777777" w:rsidR="00BB7276" w:rsidRDefault="00BB7276" w:rsidP="00BB7276">
                    <w:pPr>
                      <w:widowControl w:val="0"/>
                      <w:jc w:val="center"/>
                      <w:rPr>
                        <w:rFonts w:ascii="Tahoma" w:hAnsi="Tahoma" w:cs="Tahoma"/>
                        <w:sz w:val="24"/>
                        <w:szCs w:val="24"/>
                      </w:rPr>
                    </w:pPr>
                    <w:r>
                      <w:rPr>
                        <w:rFonts w:ascii="Tahoma" w:hAnsi="Tahoma" w:cs="Tahoma"/>
                        <w:sz w:val="24"/>
                        <w:szCs w:val="24"/>
                      </w:rPr>
                      <w:t>Limits: IL64 to IL56</w:t>
                    </w:r>
                  </w:p>
                  <w:p w14:paraId="4C623CA7"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7" o:spid="_x0000_s1041" type="#_x0000_t202" style="position:absolute;left:10881;top:11361;width:292;height:65;visibility:visible" filled="f" stroked="f" insetpen="t">
              <v:textbox inset="2.88pt,2.88pt,2.88pt,2.88pt">
                <w:txbxContent>
                  <w:p w14:paraId="5ACF060D" w14:textId="77777777" w:rsidR="00BB7276" w:rsidRDefault="00BB7276" w:rsidP="00BB7276">
                    <w:pPr>
                      <w:widowControl w:val="0"/>
                      <w:jc w:val="center"/>
                      <w:rPr>
                        <w:rFonts w:ascii="Tahoma" w:hAnsi="Tahoma" w:cs="Tahoma"/>
                        <w:sz w:val="24"/>
                        <w:szCs w:val="24"/>
                      </w:rPr>
                    </w:pPr>
                    <w:r>
                      <w:rPr>
                        <w:rFonts w:ascii="Tahoma" w:hAnsi="Tahoma" w:cs="Tahoma"/>
                        <w:sz w:val="24"/>
                        <w:szCs w:val="24"/>
                      </w:rPr>
                      <w:t>Section: 123N-XYZ(L)TS</w:t>
                    </w:r>
                  </w:p>
                  <w:p w14:paraId="5328128A" w14:textId="77777777" w:rsidR="00BB7276" w:rsidRDefault="00BB7276" w:rsidP="00BB7276">
                    <w:pPr>
                      <w:widowControl w:val="0"/>
                      <w:jc w:val="center"/>
                      <w:rPr>
                        <w:rFonts w:ascii="Tahoma" w:hAnsi="Tahoma" w:cs="Tahoma"/>
                        <w:sz w:val="24"/>
                        <w:szCs w:val="24"/>
                      </w:rPr>
                    </w:pPr>
                    <w:r>
                      <w:rPr>
                        <w:rFonts w:ascii="Tahoma" w:hAnsi="Tahoma" w:cs="Tahoma"/>
                        <w:sz w:val="24"/>
                        <w:szCs w:val="24"/>
                      </w:rPr>
                      <w:t>County: DuPage</w:t>
                    </w:r>
                  </w:p>
                  <w:p w14:paraId="435C0E9A" w14:textId="77777777" w:rsidR="00BB7276" w:rsidRDefault="00BB7276" w:rsidP="00BB7276">
                    <w:pPr>
                      <w:widowControl w:val="0"/>
                      <w:jc w:val="center"/>
                      <w:rPr>
                        <w:rFonts w:ascii="Tahoma" w:hAnsi="Tahoma" w:cs="Tahoma"/>
                        <w:sz w:val="24"/>
                        <w:szCs w:val="24"/>
                      </w:rPr>
                    </w:pPr>
                    <w:r>
                      <w:rPr>
                        <w:rFonts w:ascii="Tahoma" w:hAnsi="Tahoma" w:cs="Tahoma"/>
                        <w:sz w:val="24"/>
                        <w:szCs w:val="24"/>
                      </w:rPr>
                      <w:t>Acme Construction</w:t>
                    </w:r>
                  </w:p>
                </w:txbxContent>
              </v:textbox>
            </v:shape>
            <v:shape id="Text Box 18" o:spid="_x0000_s1042" type="#_x0000_t202" style="position:absolute;left:10818;top:11220;width:149;height:55;visibility:visible" filled="f" stroked="f" insetpen="t">
              <v:textbox inset="2.88pt,2.88pt,2.88pt,2.88pt">
                <w:txbxContent>
                  <w:p w14:paraId="15C9E14D" w14:textId="77777777" w:rsidR="00BB7276" w:rsidRDefault="00BB7276" w:rsidP="00BB7276">
                    <w:pPr>
                      <w:widowControl w:val="0"/>
                      <w:jc w:val="center"/>
                      <w:rPr>
                        <w:rFonts w:ascii="Tahoma" w:hAnsi="Tahoma" w:cs="Tahoma"/>
                        <w:sz w:val="24"/>
                        <w:szCs w:val="24"/>
                      </w:rPr>
                    </w:pPr>
                    <w:r>
                      <w:rPr>
                        <w:rFonts w:ascii="Tahoma" w:hAnsi="Tahoma" w:cs="Tahoma"/>
                        <w:sz w:val="24"/>
                        <w:szCs w:val="24"/>
                      </w:rPr>
                      <w:t>Submittal Date</w:t>
                    </w:r>
                  </w:p>
                  <w:p w14:paraId="7CD50456" w14:textId="77777777" w:rsidR="00BB7276" w:rsidRDefault="00BB7276" w:rsidP="00BB7276">
                    <w:pPr>
                      <w:widowControl w:val="0"/>
                      <w:jc w:val="center"/>
                      <w:rPr>
                        <w:rFonts w:ascii="Tahoma" w:hAnsi="Tahoma" w:cs="Tahoma"/>
                        <w:sz w:val="24"/>
                        <w:szCs w:val="24"/>
                      </w:rPr>
                    </w:pPr>
                    <w:r>
                      <w:rPr>
                        <w:rFonts w:ascii="Tahoma" w:hAnsi="Tahoma" w:cs="Tahoma"/>
                        <w:sz w:val="24"/>
                        <w:szCs w:val="24"/>
                      </w:rPr>
                      <w:t>2/29/14</w:t>
                    </w:r>
                  </w:p>
                  <w:p w14:paraId="13144E62"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9" o:spid="_x0000_s1043" type="#_x0000_t202" style="position:absolute;left:11098;top:11161;width:137;height:166;visibility:visible" filled="f" stroked="f" insetpen="t">
              <v:textbox inset="2.88pt,2.88pt,2.88pt,2.88pt">
                <w:txbxContent>
                  <w:p w14:paraId="2E28125B" w14:textId="77777777" w:rsidR="00BB7276" w:rsidRDefault="00BB7276" w:rsidP="00BB7276">
                    <w:pPr>
                      <w:widowControl w:val="0"/>
                      <w:jc w:val="center"/>
                      <w:rPr>
                        <w:rFonts w:ascii="Tahoma" w:hAnsi="Tahoma" w:cs="Tahoma"/>
                        <w:sz w:val="24"/>
                        <w:szCs w:val="24"/>
                        <w:u w:val="single"/>
                      </w:rPr>
                    </w:pPr>
                    <w:r>
                      <w:rPr>
                        <w:rFonts w:ascii="Tahoma" w:hAnsi="Tahoma" w:cs="Tahoma"/>
                        <w:sz w:val="24"/>
                        <w:szCs w:val="24"/>
                        <w:u w:val="single"/>
                      </w:rPr>
                      <w:t>Items</w:t>
                    </w:r>
                  </w:p>
                  <w:p w14:paraId="5254EC13" w14:textId="77777777" w:rsidR="00BB7276" w:rsidRDefault="00BB7276" w:rsidP="00BB7276">
                    <w:pPr>
                      <w:widowControl w:val="0"/>
                      <w:jc w:val="center"/>
                      <w:rPr>
                        <w:rFonts w:ascii="Tahoma" w:hAnsi="Tahoma" w:cs="Tahoma"/>
                        <w:sz w:val="24"/>
                        <w:szCs w:val="24"/>
                        <w:u w:val="single"/>
                      </w:rPr>
                    </w:pPr>
                  </w:p>
                  <w:p w14:paraId="1EF16587" w14:textId="77777777" w:rsidR="00BB7276" w:rsidRDefault="00BB7276" w:rsidP="00BB7276">
                    <w:pPr>
                      <w:widowControl w:val="0"/>
                      <w:jc w:val="center"/>
                      <w:rPr>
                        <w:rFonts w:ascii="Tahoma" w:hAnsi="Tahoma" w:cs="Tahoma"/>
                        <w:sz w:val="24"/>
                        <w:szCs w:val="24"/>
                      </w:rPr>
                    </w:pPr>
                    <w:r>
                      <w:rPr>
                        <w:rFonts w:ascii="Tahoma" w:hAnsi="Tahoma" w:cs="Tahoma"/>
                        <w:sz w:val="24"/>
                        <w:szCs w:val="24"/>
                      </w:rPr>
                      <w:t>Record Drawings</w:t>
                    </w:r>
                  </w:p>
                  <w:p w14:paraId="2DD0B09B" w14:textId="77777777" w:rsidR="00BB7276" w:rsidRDefault="00BB7276" w:rsidP="00BB7276">
                    <w:pPr>
                      <w:widowControl w:val="0"/>
                      <w:jc w:val="center"/>
                      <w:rPr>
                        <w:rFonts w:ascii="Tahoma" w:hAnsi="Tahoma" w:cs="Tahoma"/>
                        <w:sz w:val="24"/>
                        <w:szCs w:val="24"/>
                      </w:rPr>
                    </w:pPr>
                    <w:r>
                      <w:rPr>
                        <w:rFonts w:ascii="Tahoma" w:hAnsi="Tahoma" w:cs="Tahoma"/>
                        <w:sz w:val="24"/>
                        <w:szCs w:val="24"/>
                      </w:rPr>
                      <w:t>Final Approved Submittals</w:t>
                    </w:r>
                  </w:p>
                  <w:p w14:paraId="3A13E581" w14:textId="77777777" w:rsidR="00BB7276" w:rsidRDefault="00BB7276" w:rsidP="00BB7276">
                    <w:pPr>
                      <w:widowControl w:val="0"/>
                      <w:jc w:val="center"/>
                      <w:rPr>
                        <w:rFonts w:ascii="Tahoma" w:hAnsi="Tahoma" w:cs="Tahoma"/>
                        <w:sz w:val="24"/>
                        <w:szCs w:val="24"/>
                      </w:rPr>
                    </w:pPr>
                    <w:r>
                      <w:rPr>
                        <w:rFonts w:ascii="Tahoma" w:hAnsi="Tahoma" w:cs="Tahoma"/>
                        <w:sz w:val="24"/>
                        <w:szCs w:val="24"/>
                      </w:rPr>
                      <w:t>Test Results</w:t>
                    </w:r>
                  </w:p>
                  <w:p w14:paraId="28584C5F" w14:textId="77777777" w:rsidR="00BB7276" w:rsidRDefault="00BB7276" w:rsidP="00BB7276">
                    <w:pPr>
                      <w:widowControl w:val="0"/>
                      <w:jc w:val="center"/>
                      <w:rPr>
                        <w:rFonts w:ascii="Tahoma" w:hAnsi="Tahoma" w:cs="Tahoma"/>
                        <w:sz w:val="24"/>
                        <w:szCs w:val="24"/>
                      </w:rPr>
                    </w:pPr>
                    <w:r>
                      <w:rPr>
                        <w:rFonts w:ascii="Tahoma" w:hAnsi="Tahoma" w:cs="Tahoma"/>
                        <w:sz w:val="24"/>
                        <w:szCs w:val="24"/>
                      </w:rPr>
                      <w:t>Inventory</w:t>
                    </w:r>
                  </w:p>
                  <w:p w14:paraId="5E76AF6D" w14:textId="77777777" w:rsidR="00BB7276" w:rsidRDefault="00BB7276" w:rsidP="00BB7276">
                    <w:pPr>
                      <w:widowControl w:val="0"/>
                      <w:jc w:val="center"/>
                      <w:rPr>
                        <w:rFonts w:ascii="Tahoma" w:hAnsi="Tahoma" w:cs="Tahoma"/>
                        <w:sz w:val="24"/>
                        <w:szCs w:val="24"/>
                      </w:rPr>
                    </w:pPr>
                    <w:r>
                      <w:rPr>
                        <w:rFonts w:ascii="Tahoma" w:hAnsi="Tahoma" w:cs="Tahoma"/>
                        <w:sz w:val="24"/>
                        <w:szCs w:val="24"/>
                      </w:rPr>
                      <w:t>Warranty Letters</w:t>
                    </w:r>
                  </w:p>
                </w:txbxContent>
              </v:textbox>
            </v:shape>
            <w10:wrap type="square"/>
          </v:group>
        </w:pict>
      </w:r>
    </w:p>
    <w:p w14:paraId="38806283"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0501761"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0B9DAB4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AC0576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7FE5BC0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2B6AEF19" w14:textId="77777777" w:rsidR="00BB7276" w:rsidRPr="00B5090E"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0635F7C" w14:textId="77777777" w:rsidR="00B8622C" w:rsidRPr="000140DD"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3F52E3E0" w14:textId="77777777" w:rsidR="00B8622C" w:rsidRDefault="00B8622C"/>
    <w:sectPr w:rsidR="00B8622C" w:rsidSect="00964560">
      <w:footerReference w:type="default" r:id="rId10"/>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BA87" w14:textId="77777777" w:rsidR="00E5110A" w:rsidRDefault="00E5110A">
      <w:r>
        <w:separator/>
      </w:r>
    </w:p>
  </w:endnote>
  <w:endnote w:type="continuationSeparator" w:id="0">
    <w:p w14:paraId="065B8FFF" w14:textId="77777777" w:rsidR="00E5110A" w:rsidRDefault="00E5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5CB" w14:textId="4B94F504" w:rsidR="00FC2675" w:rsidRPr="00900F5F" w:rsidRDefault="00FC2675">
    <w:pPr>
      <w:pStyle w:val="Footer"/>
      <w:rPr>
        <w:rFonts w:ascii="Arial Narrow" w:hAnsi="Arial Narrow"/>
        <w:sz w:val="16"/>
        <w:szCs w:val="16"/>
      </w:rPr>
    </w:pPr>
    <w:r w:rsidRPr="00900F5F">
      <w:rPr>
        <w:rFonts w:ascii="Arial Narrow" w:hAnsi="Arial Narrow"/>
        <w:sz w:val="16"/>
        <w:szCs w:val="16"/>
      </w:rPr>
      <w:fldChar w:fldCharType="begin"/>
    </w:r>
    <w:r w:rsidRPr="00900F5F">
      <w:rPr>
        <w:rFonts w:ascii="Arial Narrow" w:hAnsi="Arial Narrow"/>
        <w:sz w:val="16"/>
        <w:szCs w:val="16"/>
      </w:rPr>
      <w:instrText xml:space="preserve"> FILENAME \p \* MERGEFORMAT </w:instrText>
    </w:r>
    <w:r w:rsidRPr="00900F5F">
      <w:rPr>
        <w:rFonts w:ascii="Arial Narrow" w:hAnsi="Arial Narrow"/>
        <w:sz w:val="16"/>
        <w:szCs w:val="16"/>
      </w:rPr>
      <w:fldChar w:fldCharType="separate"/>
    </w:r>
    <w:r w:rsidR="004D57A3">
      <w:rPr>
        <w:rFonts w:ascii="Arial Narrow" w:hAnsi="Arial Narrow"/>
        <w:noProof/>
        <w:sz w:val="16"/>
        <w:szCs w:val="16"/>
      </w:rPr>
      <w:t>S:\WP\SPECS\2023_ELEC_SP\General_Electrical_Provisions_2023.docx</w:t>
    </w:r>
    <w:r w:rsidRPr="00900F5F">
      <w:rPr>
        <w:rFonts w:ascii="Arial Narrow" w:hAnsi="Arial Narrow"/>
        <w:sz w:val="16"/>
        <w:szCs w:val="16"/>
      </w:rPr>
      <w:fldChar w:fldCharType="end"/>
    </w:r>
  </w:p>
  <w:p w14:paraId="6B4A4BD5" w14:textId="77777777" w:rsidR="00FC2675" w:rsidRDefault="00FC2675">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B58D" w14:textId="77777777" w:rsidR="00E5110A" w:rsidRDefault="00E5110A">
      <w:r>
        <w:separator/>
      </w:r>
    </w:p>
  </w:footnote>
  <w:footnote w:type="continuationSeparator" w:id="0">
    <w:p w14:paraId="50C0CC05" w14:textId="77777777" w:rsidR="00E5110A" w:rsidRDefault="00E5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A62"/>
    <w:multiLevelType w:val="hybridMultilevel"/>
    <w:tmpl w:val="96AAA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7373C9"/>
    <w:multiLevelType w:val="hybridMultilevel"/>
    <w:tmpl w:val="11A6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F7BE8"/>
    <w:multiLevelType w:val="hybridMultilevel"/>
    <w:tmpl w:val="C0B0A0AE"/>
    <w:lvl w:ilvl="0" w:tplc="2C82D8FC">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332137A"/>
    <w:multiLevelType w:val="hybridMultilevel"/>
    <w:tmpl w:val="DF2AD1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5D6F6C"/>
    <w:multiLevelType w:val="hybridMultilevel"/>
    <w:tmpl w:val="A6908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60A01CBF"/>
    <w:multiLevelType w:val="hybridMultilevel"/>
    <w:tmpl w:val="EB5819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258748">
    <w:abstractNumId w:val="7"/>
  </w:num>
  <w:num w:numId="2" w16cid:durableId="434132515">
    <w:abstractNumId w:val="8"/>
  </w:num>
  <w:num w:numId="3" w16cid:durableId="899945355">
    <w:abstractNumId w:val="6"/>
  </w:num>
  <w:num w:numId="4" w16cid:durableId="380634804">
    <w:abstractNumId w:val="0"/>
  </w:num>
  <w:num w:numId="5" w16cid:durableId="696350881">
    <w:abstractNumId w:val="5"/>
  </w:num>
  <w:num w:numId="6" w16cid:durableId="1849445629">
    <w:abstractNumId w:val="1"/>
  </w:num>
  <w:num w:numId="7" w16cid:durableId="1532766382">
    <w:abstractNumId w:val="3"/>
  </w:num>
  <w:num w:numId="8" w16cid:durableId="1388138900">
    <w:abstractNumId w:val="2"/>
  </w:num>
  <w:num w:numId="9" w16cid:durableId="1350059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3721"/>
    <w:rsid w:val="000005E5"/>
    <w:rsid w:val="00027AB2"/>
    <w:rsid w:val="000335C8"/>
    <w:rsid w:val="00037913"/>
    <w:rsid w:val="0004316B"/>
    <w:rsid w:val="00061D20"/>
    <w:rsid w:val="00062210"/>
    <w:rsid w:val="00067BE4"/>
    <w:rsid w:val="000702FE"/>
    <w:rsid w:val="0008237D"/>
    <w:rsid w:val="00084A98"/>
    <w:rsid w:val="00087C70"/>
    <w:rsid w:val="00090E68"/>
    <w:rsid w:val="00097229"/>
    <w:rsid w:val="00097885"/>
    <w:rsid w:val="000A0C47"/>
    <w:rsid w:val="000A32E8"/>
    <w:rsid w:val="000A79BB"/>
    <w:rsid w:val="000C3EF6"/>
    <w:rsid w:val="000D7189"/>
    <w:rsid w:val="000D7E06"/>
    <w:rsid w:val="000E1B49"/>
    <w:rsid w:val="000E46A7"/>
    <w:rsid w:val="000F1194"/>
    <w:rsid w:val="000F4F9F"/>
    <w:rsid w:val="0010204E"/>
    <w:rsid w:val="00125BE5"/>
    <w:rsid w:val="00127DBB"/>
    <w:rsid w:val="001450F0"/>
    <w:rsid w:val="00147F22"/>
    <w:rsid w:val="00151CEA"/>
    <w:rsid w:val="001625FE"/>
    <w:rsid w:val="00171598"/>
    <w:rsid w:val="001744D1"/>
    <w:rsid w:val="0018534C"/>
    <w:rsid w:val="001B5411"/>
    <w:rsid w:val="001D23B7"/>
    <w:rsid w:val="001E03C9"/>
    <w:rsid w:val="001F61F8"/>
    <w:rsid w:val="001F70EB"/>
    <w:rsid w:val="00203333"/>
    <w:rsid w:val="0020355F"/>
    <w:rsid w:val="00207C51"/>
    <w:rsid w:val="00207D16"/>
    <w:rsid w:val="0021051A"/>
    <w:rsid w:val="002218A7"/>
    <w:rsid w:val="00247B31"/>
    <w:rsid w:val="002510D6"/>
    <w:rsid w:val="00260766"/>
    <w:rsid w:val="0026787B"/>
    <w:rsid w:val="00270326"/>
    <w:rsid w:val="0027250C"/>
    <w:rsid w:val="002745B5"/>
    <w:rsid w:val="00285143"/>
    <w:rsid w:val="00285394"/>
    <w:rsid w:val="0028610D"/>
    <w:rsid w:val="00293797"/>
    <w:rsid w:val="00297911"/>
    <w:rsid w:val="002A10D1"/>
    <w:rsid w:val="002A298B"/>
    <w:rsid w:val="002A40C6"/>
    <w:rsid w:val="002A7B3B"/>
    <w:rsid w:val="002B222E"/>
    <w:rsid w:val="002B2D7A"/>
    <w:rsid w:val="002B6D90"/>
    <w:rsid w:val="002C0673"/>
    <w:rsid w:val="002C1052"/>
    <w:rsid w:val="002C6F14"/>
    <w:rsid w:val="002E40CA"/>
    <w:rsid w:val="002F15B1"/>
    <w:rsid w:val="002F3475"/>
    <w:rsid w:val="003054A1"/>
    <w:rsid w:val="003147BF"/>
    <w:rsid w:val="0031480A"/>
    <w:rsid w:val="00314A04"/>
    <w:rsid w:val="00335CBE"/>
    <w:rsid w:val="003434BE"/>
    <w:rsid w:val="00361223"/>
    <w:rsid w:val="00362D3B"/>
    <w:rsid w:val="003678BB"/>
    <w:rsid w:val="00373D78"/>
    <w:rsid w:val="003772CD"/>
    <w:rsid w:val="00391A28"/>
    <w:rsid w:val="00392433"/>
    <w:rsid w:val="003C3AD0"/>
    <w:rsid w:val="003F47A4"/>
    <w:rsid w:val="00412BF7"/>
    <w:rsid w:val="00413818"/>
    <w:rsid w:val="00423DFA"/>
    <w:rsid w:val="00424696"/>
    <w:rsid w:val="004251A6"/>
    <w:rsid w:val="00430642"/>
    <w:rsid w:val="00431383"/>
    <w:rsid w:val="00431815"/>
    <w:rsid w:val="0043304B"/>
    <w:rsid w:val="004377BC"/>
    <w:rsid w:val="004419AF"/>
    <w:rsid w:val="00443FD8"/>
    <w:rsid w:val="004456AC"/>
    <w:rsid w:val="0046616C"/>
    <w:rsid w:val="00467A3B"/>
    <w:rsid w:val="00470829"/>
    <w:rsid w:val="00492760"/>
    <w:rsid w:val="004962FB"/>
    <w:rsid w:val="004B2FA0"/>
    <w:rsid w:val="004C58FF"/>
    <w:rsid w:val="004C646C"/>
    <w:rsid w:val="004D57A3"/>
    <w:rsid w:val="004E71FE"/>
    <w:rsid w:val="004F2704"/>
    <w:rsid w:val="00514C62"/>
    <w:rsid w:val="00531D33"/>
    <w:rsid w:val="00531F71"/>
    <w:rsid w:val="005526CC"/>
    <w:rsid w:val="00563721"/>
    <w:rsid w:val="0056668C"/>
    <w:rsid w:val="0057344E"/>
    <w:rsid w:val="00580090"/>
    <w:rsid w:val="0058665C"/>
    <w:rsid w:val="00594BA2"/>
    <w:rsid w:val="00597E0F"/>
    <w:rsid w:val="005A5252"/>
    <w:rsid w:val="005A6652"/>
    <w:rsid w:val="005B124C"/>
    <w:rsid w:val="005B1CCC"/>
    <w:rsid w:val="005B5556"/>
    <w:rsid w:val="005B7129"/>
    <w:rsid w:val="005D228A"/>
    <w:rsid w:val="005E547C"/>
    <w:rsid w:val="005F275B"/>
    <w:rsid w:val="0062019C"/>
    <w:rsid w:val="00630242"/>
    <w:rsid w:val="006419E1"/>
    <w:rsid w:val="00651851"/>
    <w:rsid w:val="00652502"/>
    <w:rsid w:val="00660B98"/>
    <w:rsid w:val="00692336"/>
    <w:rsid w:val="00695B73"/>
    <w:rsid w:val="006A404F"/>
    <w:rsid w:val="006A6DCF"/>
    <w:rsid w:val="006C4576"/>
    <w:rsid w:val="006D08BF"/>
    <w:rsid w:val="006D4FFD"/>
    <w:rsid w:val="006E0CC4"/>
    <w:rsid w:val="006F2212"/>
    <w:rsid w:val="006F6600"/>
    <w:rsid w:val="006F662F"/>
    <w:rsid w:val="007005ED"/>
    <w:rsid w:val="007033EB"/>
    <w:rsid w:val="00714EF5"/>
    <w:rsid w:val="007235A3"/>
    <w:rsid w:val="00727F93"/>
    <w:rsid w:val="0073023E"/>
    <w:rsid w:val="00745C7F"/>
    <w:rsid w:val="00763B23"/>
    <w:rsid w:val="007705D9"/>
    <w:rsid w:val="00775166"/>
    <w:rsid w:val="007751F7"/>
    <w:rsid w:val="00775ECC"/>
    <w:rsid w:val="00787C85"/>
    <w:rsid w:val="007915BB"/>
    <w:rsid w:val="0079407E"/>
    <w:rsid w:val="00797861"/>
    <w:rsid w:val="007A2214"/>
    <w:rsid w:val="007A5113"/>
    <w:rsid w:val="007C3379"/>
    <w:rsid w:val="007D16E6"/>
    <w:rsid w:val="007E1546"/>
    <w:rsid w:val="007E5AA1"/>
    <w:rsid w:val="007F1F0E"/>
    <w:rsid w:val="00812365"/>
    <w:rsid w:val="00812913"/>
    <w:rsid w:val="00822F4B"/>
    <w:rsid w:val="0086635B"/>
    <w:rsid w:val="0089434A"/>
    <w:rsid w:val="00895878"/>
    <w:rsid w:val="00895A4C"/>
    <w:rsid w:val="008B0123"/>
    <w:rsid w:val="008B5D61"/>
    <w:rsid w:val="008B64B5"/>
    <w:rsid w:val="008C6305"/>
    <w:rsid w:val="008C6CF5"/>
    <w:rsid w:val="008E051E"/>
    <w:rsid w:val="008F3BC6"/>
    <w:rsid w:val="00900F5F"/>
    <w:rsid w:val="009078B2"/>
    <w:rsid w:val="00907C0A"/>
    <w:rsid w:val="00913173"/>
    <w:rsid w:val="009240ED"/>
    <w:rsid w:val="00924AA3"/>
    <w:rsid w:val="009264DA"/>
    <w:rsid w:val="009303E5"/>
    <w:rsid w:val="00933DA2"/>
    <w:rsid w:val="00937314"/>
    <w:rsid w:val="009435F3"/>
    <w:rsid w:val="0095305F"/>
    <w:rsid w:val="0096142D"/>
    <w:rsid w:val="00963FAD"/>
    <w:rsid w:val="00964560"/>
    <w:rsid w:val="00966BDB"/>
    <w:rsid w:val="0097184D"/>
    <w:rsid w:val="00973FEA"/>
    <w:rsid w:val="00975EC5"/>
    <w:rsid w:val="00976F93"/>
    <w:rsid w:val="00987E72"/>
    <w:rsid w:val="00990011"/>
    <w:rsid w:val="00995661"/>
    <w:rsid w:val="009A0462"/>
    <w:rsid w:val="009A26DB"/>
    <w:rsid w:val="009B2AEA"/>
    <w:rsid w:val="009D0017"/>
    <w:rsid w:val="009F4573"/>
    <w:rsid w:val="009F47F2"/>
    <w:rsid w:val="00A03BDF"/>
    <w:rsid w:val="00A1048F"/>
    <w:rsid w:val="00A47ECA"/>
    <w:rsid w:val="00A51CBB"/>
    <w:rsid w:val="00A544D9"/>
    <w:rsid w:val="00A54A69"/>
    <w:rsid w:val="00A564C3"/>
    <w:rsid w:val="00A573EC"/>
    <w:rsid w:val="00A575F1"/>
    <w:rsid w:val="00A70A4C"/>
    <w:rsid w:val="00A8615C"/>
    <w:rsid w:val="00A901E7"/>
    <w:rsid w:val="00A924F3"/>
    <w:rsid w:val="00AB6B6B"/>
    <w:rsid w:val="00AC78F4"/>
    <w:rsid w:val="00AD2EE3"/>
    <w:rsid w:val="00AD5160"/>
    <w:rsid w:val="00AF45BB"/>
    <w:rsid w:val="00AF5396"/>
    <w:rsid w:val="00B10BEC"/>
    <w:rsid w:val="00B1134A"/>
    <w:rsid w:val="00B12FF9"/>
    <w:rsid w:val="00B209AC"/>
    <w:rsid w:val="00B2252E"/>
    <w:rsid w:val="00B32CFD"/>
    <w:rsid w:val="00B3632D"/>
    <w:rsid w:val="00B41B5B"/>
    <w:rsid w:val="00B43DF4"/>
    <w:rsid w:val="00B47350"/>
    <w:rsid w:val="00B5020A"/>
    <w:rsid w:val="00B5090E"/>
    <w:rsid w:val="00B51692"/>
    <w:rsid w:val="00B60150"/>
    <w:rsid w:val="00B70B12"/>
    <w:rsid w:val="00B8622C"/>
    <w:rsid w:val="00BB7276"/>
    <w:rsid w:val="00BC4223"/>
    <w:rsid w:val="00BC72E8"/>
    <w:rsid w:val="00BD583B"/>
    <w:rsid w:val="00BE5249"/>
    <w:rsid w:val="00BF4C62"/>
    <w:rsid w:val="00C06448"/>
    <w:rsid w:val="00C12C1A"/>
    <w:rsid w:val="00C12CB4"/>
    <w:rsid w:val="00C14050"/>
    <w:rsid w:val="00C24DAC"/>
    <w:rsid w:val="00C440A1"/>
    <w:rsid w:val="00C46274"/>
    <w:rsid w:val="00C53EF5"/>
    <w:rsid w:val="00C54D1E"/>
    <w:rsid w:val="00C657C2"/>
    <w:rsid w:val="00C709F8"/>
    <w:rsid w:val="00C77890"/>
    <w:rsid w:val="00C80FC9"/>
    <w:rsid w:val="00C9050A"/>
    <w:rsid w:val="00CC0368"/>
    <w:rsid w:val="00CC3AF3"/>
    <w:rsid w:val="00CD5996"/>
    <w:rsid w:val="00CD7AB7"/>
    <w:rsid w:val="00CE36EA"/>
    <w:rsid w:val="00CE7CE3"/>
    <w:rsid w:val="00CF4EE1"/>
    <w:rsid w:val="00D154E2"/>
    <w:rsid w:val="00D2017C"/>
    <w:rsid w:val="00D23E87"/>
    <w:rsid w:val="00D252B3"/>
    <w:rsid w:val="00D258F4"/>
    <w:rsid w:val="00D61C21"/>
    <w:rsid w:val="00D703BC"/>
    <w:rsid w:val="00D72481"/>
    <w:rsid w:val="00D819E6"/>
    <w:rsid w:val="00D85D99"/>
    <w:rsid w:val="00D9028F"/>
    <w:rsid w:val="00D90EA8"/>
    <w:rsid w:val="00D9613D"/>
    <w:rsid w:val="00D9702C"/>
    <w:rsid w:val="00DA5D65"/>
    <w:rsid w:val="00DB2132"/>
    <w:rsid w:val="00DB4161"/>
    <w:rsid w:val="00DC4453"/>
    <w:rsid w:val="00DE406F"/>
    <w:rsid w:val="00DE456A"/>
    <w:rsid w:val="00DF5983"/>
    <w:rsid w:val="00E14C4B"/>
    <w:rsid w:val="00E172C5"/>
    <w:rsid w:val="00E26618"/>
    <w:rsid w:val="00E5110A"/>
    <w:rsid w:val="00E553C4"/>
    <w:rsid w:val="00E618BE"/>
    <w:rsid w:val="00E65CE5"/>
    <w:rsid w:val="00E66435"/>
    <w:rsid w:val="00E70636"/>
    <w:rsid w:val="00E74723"/>
    <w:rsid w:val="00E90F49"/>
    <w:rsid w:val="00E939E6"/>
    <w:rsid w:val="00EA205F"/>
    <w:rsid w:val="00EA25CE"/>
    <w:rsid w:val="00EA4B4B"/>
    <w:rsid w:val="00EA6B18"/>
    <w:rsid w:val="00ED0CCD"/>
    <w:rsid w:val="00EF36E4"/>
    <w:rsid w:val="00F01261"/>
    <w:rsid w:val="00F1721B"/>
    <w:rsid w:val="00F21CA9"/>
    <w:rsid w:val="00F24BDE"/>
    <w:rsid w:val="00F24F5D"/>
    <w:rsid w:val="00F26A7F"/>
    <w:rsid w:val="00F27164"/>
    <w:rsid w:val="00F27AD1"/>
    <w:rsid w:val="00F367F0"/>
    <w:rsid w:val="00F37C03"/>
    <w:rsid w:val="00F4216A"/>
    <w:rsid w:val="00F46795"/>
    <w:rsid w:val="00F63E6E"/>
    <w:rsid w:val="00F65B39"/>
    <w:rsid w:val="00F663CC"/>
    <w:rsid w:val="00F667E6"/>
    <w:rsid w:val="00F86BB1"/>
    <w:rsid w:val="00F95976"/>
    <w:rsid w:val="00FA0F45"/>
    <w:rsid w:val="00FA57DE"/>
    <w:rsid w:val="00FB5C9C"/>
    <w:rsid w:val="00FC2675"/>
    <w:rsid w:val="00FC6AEA"/>
    <w:rsid w:val="00FD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66BD50C8"/>
  <w15:chartTrackingRefBased/>
  <w15:docId w15:val="{7FCD3D81-F67F-4B1F-A8BC-D677B7E4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2CD"/>
    <w:rPr>
      <w:rFonts w:ascii="Arial" w:hAnsi="Arial"/>
      <w:sz w:val="22"/>
    </w:rPr>
  </w:style>
  <w:style w:type="paragraph" w:styleId="Heading1">
    <w:name w:val="heading 1"/>
    <w:basedOn w:val="Normal"/>
    <w:next w:val="Normal"/>
    <w:qFormat/>
    <w:rsid w:val="003772CD"/>
    <w:pPr>
      <w:keepNext/>
      <w:jc w:val="center"/>
      <w:outlineLvl w:val="0"/>
    </w:pPr>
    <w:rPr>
      <w:caps/>
      <w:kern w:val="28"/>
      <w:sz w:val="24"/>
    </w:rPr>
  </w:style>
  <w:style w:type="paragraph" w:styleId="Heading2">
    <w:name w:val="heading 2"/>
    <w:basedOn w:val="Normal"/>
    <w:next w:val="Normal"/>
    <w:qFormat/>
    <w:rsid w:val="003772CD"/>
    <w:pPr>
      <w:keepNext/>
      <w:outlineLvl w:val="1"/>
    </w:pPr>
    <w:rPr>
      <w:b/>
      <w:sz w:val="24"/>
      <w:u w:val="single"/>
    </w:rPr>
  </w:style>
  <w:style w:type="paragraph" w:styleId="Heading3">
    <w:name w:val="heading 3"/>
    <w:basedOn w:val="Normal"/>
    <w:next w:val="Normal"/>
    <w:qFormat/>
    <w:rsid w:val="003772CD"/>
    <w:pPr>
      <w:keepNext/>
      <w:jc w:val="center"/>
      <w:outlineLvl w:val="2"/>
    </w:pPr>
    <w:rPr>
      <w:caps/>
      <w:sz w:val="24"/>
    </w:rPr>
  </w:style>
  <w:style w:type="paragraph" w:styleId="Heading4">
    <w:name w:val="heading 4"/>
    <w:basedOn w:val="Normal"/>
    <w:next w:val="Normal"/>
    <w:qFormat/>
    <w:rsid w:val="003772C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72CD"/>
    <w:pPr>
      <w:tabs>
        <w:tab w:val="center" w:pos="4320"/>
        <w:tab w:val="right" w:pos="8640"/>
      </w:tabs>
    </w:pPr>
  </w:style>
  <w:style w:type="paragraph" w:styleId="Header">
    <w:name w:val="header"/>
    <w:basedOn w:val="Normal"/>
    <w:rsid w:val="003772CD"/>
    <w:pPr>
      <w:tabs>
        <w:tab w:val="center" w:pos="4320"/>
        <w:tab w:val="right" w:pos="8640"/>
      </w:tabs>
    </w:pPr>
  </w:style>
  <w:style w:type="paragraph" w:styleId="TOC1">
    <w:name w:val="toc 1"/>
    <w:basedOn w:val="Normal"/>
    <w:next w:val="Normal"/>
    <w:semiHidden/>
    <w:rsid w:val="003772CD"/>
    <w:pPr>
      <w:tabs>
        <w:tab w:val="right" w:leader="dot" w:pos="9360"/>
      </w:tabs>
      <w:spacing w:after="240"/>
    </w:pPr>
    <w:rPr>
      <w:caps/>
    </w:rPr>
  </w:style>
  <w:style w:type="paragraph" w:styleId="TOC2">
    <w:name w:val="toc 2"/>
    <w:basedOn w:val="Normal"/>
    <w:next w:val="Normal"/>
    <w:semiHidden/>
    <w:rsid w:val="003772CD"/>
    <w:pPr>
      <w:tabs>
        <w:tab w:val="right" w:leader="dot" w:pos="9360"/>
      </w:tabs>
      <w:spacing w:after="240"/>
    </w:pPr>
    <w:rPr>
      <w:caps/>
    </w:rPr>
  </w:style>
  <w:style w:type="paragraph" w:customStyle="1" w:styleId="COHeading1">
    <w:name w:val="COHeading1"/>
    <w:basedOn w:val="Normal"/>
    <w:next w:val="COHeading2"/>
    <w:rsid w:val="003772CD"/>
    <w:pPr>
      <w:jc w:val="center"/>
    </w:pPr>
    <w:rPr>
      <w:sz w:val="24"/>
    </w:rPr>
  </w:style>
  <w:style w:type="paragraph" w:customStyle="1" w:styleId="COHeading2">
    <w:name w:val="COHeading2"/>
    <w:basedOn w:val="Normal"/>
    <w:next w:val="Heading1"/>
    <w:rsid w:val="003772CD"/>
    <w:pPr>
      <w:jc w:val="center"/>
    </w:pPr>
    <w:rPr>
      <w:caps/>
      <w:sz w:val="24"/>
    </w:rPr>
  </w:style>
  <w:style w:type="character" w:styleId="CommentReference">
    <w:name w:val="annotation reference"/>
    <w:semiHidden/>
    <w:rsid w:val="003772CD"/>
    <w:rPr>
      <w:sz w:val="16"/>
    </w:rPr>
  </w:style>
  <w:style w:type="paragraph" w:styleId="CommentText">
    <w:name w:val="annotation text"/>
    <w:basedOn w:val="Normal"/>
    <w:semiHidden/>
    <w:rsid w:val="003772CD"/>
    <w:rPr>
      <w:sz w:val="20"/>
    </w:rPr>
  </w:style>
  <w:style w:type="paragraph" w:styleId="ListParagraph">
    <w:name w:val="List Paragraph"/>
    <w:basedOn w:val="Normal"/>
    <w:uiPriority w:val="34"/>
    <w:qFormat/>
    <w:rsid w:val="00727F93"/>
    <w:pPr>
      <w:ind w:left="720"/>
      <w:contextualSpacing/>
    </w:pPr>
    <w:rPr>
      <w:rFonts w:eastAsia="Calibri"/>
      <w:szCs w:val="22"/>
    </w:rPr>
  </w:style>
  <w:style w:type="table" w:styleId="TableGrid">
    <w:name w:val="Table Grid"/>
    <w:basedOn w:val="TableNormal"/>
    <w:uiPriority w:val="59"/>
    <w:rsid w:val="00727F93"/>
    <w:rPr>
      <w:rFonts w:ascii="Arial" w:eastAsia="Calibri"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F3BC6"/>
    <w:rPr>
      <w:rFonts w:ascii="Tahoma" w:hAnsi="Tahoma" w:cs="Tahoma"/>
      <w:sz w:val="16"/>
      <w:szCs w:val="16"/>
    </w:rPr>
  </w:style>
  <w:style w:type="character" w:customStyle="1" w:styleId="BalloonTextChar">
    <w:name w:val="Balloon Text Char"/>
    <w:link w:val="BalloonText"/>
    <w:rsid w:val="008F3BC6"/>
    <w:rPr>
      <w:rFonts w:ascii="Tahoma" w:hAnsi="Tahoma" w:cs="Tahoma"/>
      <w:sz w:val="16"/>
      <w:szCs w:val="16"/>
    </w:rPr>
  </w:style>
  <w:style w:type="character" w:customStyle="1" w:styleId="Article">
    <w:name w:val="Article"/>
    <w:rsid w:val="001625FE"/>
    <w:rPr>
      <w:rFonts w:ascii="Arial" w:hAnsi="Arial"/>
      <w:b/>
      <w:sz w:val="18"/>
    </w:rPr>
  </w:style>
  <w:style w:type="paragraph" w:styleId="BodyTextIndent">
    <w:name w:val="Body Text Indent"/>
    <w:basedOn w:val="Normal"/>
    <w:link w:val="BodyTextIndentChar"/>
    <w:unhideWhenUsed/>
    <w:rsid w:val="001625FE"/>
    <w:pPr>
      <w:spacing w:after="120"/>
      <w:ind w:left="360"/>
      <w:jc w:val="both"/>
    </w:pPr>
    <w:rPr>
      <w:sz w:val="18"/>
      <w:szCs w:val="18"/>
    </w:rPr>
  </w:style>
  <w:style w:type="character" w:customStyle="1" w:styleId="BodyTextIndentChar">
    <w:name w:val="Body Text Indent Char"/>
    <w:link w:val="BodyTextIndent"/>
    <w:rsid w:val="001625FE"/>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14955">
      <w:bodyDiv w:val="1"/>
      <w:marLeft w:val="0"/>
      <w:marRight w:val="0"/>
      <w:marTop w:val="0"/>
      <w:marBottom w:val="0"/>
      <w:divBdr>
        <w:top w:val="none" w:sz="0" w:space="0" w:color="auto"/>
        <w:left w:val="none" w:sz="0" w:space="0" w:color="auto"/>
        <w:bottom w:val="none" w:sz="0" w:space="0" w:color="auto"/>
        <w:right w:val="none" w:sz="0" w:space="0" w:color="auto"/>
      </w:divBdr>
    </w:div>
    <w:div w:id="20820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55</TotalTime>
  <Pages>20</Pages>
  <Words>5786</Words>
  <Characters>32986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General Electrical Requirements GPS</vt:lpstr>
    </vt:vector>
  </TitlesOfParts>
  <Company>IDOT</Company>
  <LinksUpToDate>false</LinksUpToDate>
  <CharactersWithSpaces>38695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Electrical Requirements GPS</dc:title>
  <dc:subject>E 1/1/2025</dc:subject>
  <dc:creator>RT</dc:creator>
  <cp:keywords/>
  <cp:lastModifiedBy>Tomsons, Roland E</cp:lastModifiedBy>
  <cp:revision>7</cp:revision>
  <cp:lastPrinted>2023-03-15T16:00:00Z</cp:lastPrinted>
  <dcterms:created xsi:type="dcterms:W3CDTF">2024-11-21T13:29:00Z</dcterms:created>
  <dcterms:modified xsi:type="dcterms:W3CDTF">2025-01-08T14:50:00Z</dcterms:modified>
</cp:coreProperties>
</file>